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A6" w:rsidRPr="00D206A6" w:rsidRDefault="00D206A6" w:rsidP="00070C82">
      <w:pPr>
        <w:contextualSpacing/>
        <w:jc w:val="both"/>
        <w:rPr>
          <w:rFonts w:ascii="Times New Roman" w:eastAsia="Times New Roman" w:hAnsi="Times New Roman" w:cs="Times New Roman"/>
          <w:sz w:val="20"/>
          <w:szCs w:val="20"/>
        </w:rPr>
      </w:pPr>
      <w:r w:rsidRPr="00D206A6">
        <w:rPr>
          <w:rFonts w:ascii="Times New Roman" w:eastAsia="Times New Roman" w:hAnsi="Times New Roman" w:cs="Times New Roman"/>
          <w:sz w:val="20"/>
          <w:szCs w:val="20"/>
        </w:rPr>
        <w:t xml:space="preserve">Принято и рассмотрено </w:t>
      </w:r>
      <w:r w:rsidRPr="00D206A6">
        <w:rPr>
          <w:rFonts w:ascii="Times New Roman" w:eastAsia="Times New Roman" w:hAnsi="Times New Roman" w:cs="Times New Roman"/>
          <w:sz w:val="20"/>
          <w:szCs w:val="20"/>
        </w:rPr>
        <w:tab/>
      </w:r>
      <w:r w:rsidRPr="00D206A6">
        <w:rPr>
          <w:rFonts w:ascii="Times New Roman" w:eastAsia="Times New Roman" w:hAnsi="Times New Roman" w:cs="Times New Roman"/>
          <w:sz w:val="20"/>
          <w:szCs w:val="20"/>
        </w:rPr>
        <w:tab/>
        <w:t xml:space="preserve">                  Согласовано</w:t>
      </w:r>
      <w:r w:rsidR="00026468">
        <w:rPr>
          <w:rFonts w:ascii="Times New Roman" w:eastAsia="Times New Roman" w:hAnsi="Times New Roman" w:cs="Times New Roman"/>
          <w:sz w:val="20"/>
          <w:szCs w:val="20"/>
        </w:rPr>
        <w:t>:</w:t>
      </w:r>
      <w:r w:rsidRPr="00D206A6">
        <w:rPr>
          <w:rFonts w:ascii="Times New Roman" w:eastAsia="Times New Roman" w:hAnsi="Times New Roman" w:cs="Times New Roman"/>
          <w:sz w:val="20"/>
          <w:szCs w:val="20"/>
        </w:rPr>
        <w:t xml:space="preserve"> </w:t>
      </w:r>
      <w:r w:rsidRPr="00D206A6">
        <w:rPr>
          <w:rFonts w:ascii="Times New Roman" w:eastAsia="Times New Roman" w:hAnsi="Times New Roman" w:cs="Times New Roman"/>
          <w:sz w:val="20"/>
          <w:szCs w:val="20"/>
        </w:rPr>
        <w:tab/>
        <w:t xml:space="preserve">                                               Утверждаю</w:t>
      </w:r>
      <w:r w:rsidR="00026468">
        <w:rPr>
          <w:rFonts w:ascii="Times New Roman" w:eastAsia="Times New Roman" w:hAnsi="Times New Roman" w:cs="Times New Roman"/>
          <w:sz w:val="20"/>
          <w:szCs w:val="20"/>
        </w:rPr>
        <w:t>:</w:t>
      </w:r>
    </w:p>
    <w:p w:rsidR="00026468" w:rsidRDefault="00026468" w:rsidP="00070C82">
      <w:pPr>
        <w:tabs>
          <w:tab w:val="right" w:pos="10489"/>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206A6" w:rsidRPr="00D206A6">
        <w:rPr>
          <w:rFonts w:ascii="Times New Roman" w:eastAsia="Times New Roman" w:hAnsi="Times New Roman" w:cs="Times New Roman"/>
          <w:sz w:val="20"/>
          <w:szCs w:val="20"/>
        </w:rPr>
        <w:t>а заседании педагогического совета</w:t>
      </w:r>
      <w:r>
        <w:rPr>
          <w:rFonts w:ascii="Times New Roman" w:eastAsia="Times New Roman" w:hAnsi="Times New Roman" w:cs="Times New Roman"/>
          <w:sz w:val="20"/>
          <w:szCs w:val="20"/>
        </w:rPr>
        <w:t>:</w:t>
      </w:r>
      <w:r w:rsidR="00D206A6" w:rsidRPr="00D206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Председатель УС       </w:t>
      </w:r>
      <w:r w:rsidR="00D206A6" w:rsidRPr="00D206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D206A6" w:rsidRPr="00D206A6">
        <w:rPr>
          <w:rFonts w:ascii="Times New Roman" w:eastAsia="Times New Roman" w:hAnsi="Times New Roman" w:cs="Times New Roman"/>
          <w:sz w:val="20"/>
          <w:szCs w:val="20"/>
        </w:rPr>
        <w:t xml:space="preserve">Директор </w:t>
      </w:r>
      <w:r>
        <w:rPr>
          <w:rFonts w:ascii="Times New Roman" w:eastAsia="Times New Roman" w:hAnsi="Times New Roman" w:cs="Times New Roman"/>
          <w:sz w:val="20"/>
          <w:szCs w:val="20"/>
        </w:rPr>
        <w:t xml:space="preserve">МБОУ </w:t>
      </w:r>
    </w:p>
    <w:p w:rsidR="00D206A6" w:rsidRPr="00D206A6" w:rsidRDefault="00026468" w:rsidP="00070C82">
      <w:pPr>
        <w:tabs>
          <w:tab w:val="right" w:pos="10489"/>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«Большеберезниковская СОШ»</w:t>
      </w:r>
      <w:r w:rsidR="00D206A6" w:rsidRPr="00D206A6">
        <w:rPr>
          <w:rFonts w:ascii="Times New Roman" w:eastAsia="Times New Roman" w:hAnsi="Times New Roman" w:cs="Times New Roman"/>
          <w:sz w:val="20"/>
          <w:szCs w:val="20"/>
        </w:rPr>
        <w:tab/>
      </w:r>
    </w:p>
    <w:p w:rsidR="00D206A6" w:rsidRPr="00D206A6" w:rsidRDefault="0026057F" w:rsidP="00070C82">
      <w:pPr>
        <w:tabs>
          <w:tab w:val="left" w:pos="2490"/>
          <w:tab w:val="right" w:pos="10489"/>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 4от «10» 01.2021</w:t>
      </w:r>
      <w:r w:rsidR="00D206A6" w:rsidRPr="00D206A6">
        <w:rPr>
          <w:rFonts w:ascii="Times New Roman" w:eastAsia="Times New Roman" w:hAnsi="Times New Roman" w:cs="Times New Roman"/>
          <w:sz w:val="20"/>
          <w:szCs w:val="20"/>
        </w:rPr>
        <w:t>г             ____________</w:t>
      </w:r>
      <w:r w:rsidR="00026468">
        <w:rPr>
          <w:rFonts w:ascii="Times New Roman" w:eastAsia="Times New Roman" w:hAnsi="Times New Roman" w:cs="Times New Roman"/>
          <w:sz w:val="20"/>
          <w:szCs w:val="20"/>
        </w:rPr>
        <w:t>С.И. Сорокина</w:t>
      </w:r>
      <w:r w:rsidR="00D206A6" w:rsidRPr="00D206A6">
        <w:rPr>
          <w:rFonts w:ascii="Times New Roman" w:eastAsia="Times New Roman" w:hAnsi="Times New Roman" w:cs="Times New Roman"/>
          <w:sz w:val="20"/>
          <w:szCs w:val="20"/>
        </w:rPr>
        <w:t xml:space="preserve">                         _____________</w:t>
      </w:r>
      <w:r w:rsidR="00026468">
        <w:rPr>
          <w:rFonts w:ascii="Times New Roman" w:hAnsi="Times New Roman" w:cs="Times New Roman"/>
          <w:sz w:val="20"/>
          <w:szCs w:val="20"/>
        </w:rPr>
        <w:t>И.А. Кулагин</w:t>
      </w:r>
      <w:r w:rsidR="00D206A6" w:rsidRPr="00D206A6">
        <w:rPr>
          <w:rFonts w:ascii="Times New Roman" w:eastAsia="Times New Roman" w:hAnsi="Times New Roman" w:cs="Times New Roman"/>
          <w:sz w:val="20"/>
          <w:szCs w:val="20"/>
        </w:rPr>
        <w:tab/>
      </w:r>
    </w:p>
    <w:p w:rsidR="0026057F" w:rsidRDefault="00D206A6" w:rsidP="00070C82">
      <w:pPr>
        <w:spacing w:line="360" w:lineRule="auto"/>
        <w:contextualSpacing/>
        <w:jc w:val="center"/>
        <w:rPr>
          <w:rFonts w:ascii="Times New Roman" w:eastAsia="Times New Roman" w:hAnsi="Times New Roman" w:cs="Times New Roman"/>
          <w:sz w:val="20"/>
          <w:szCs w:val="20"/>
        </w:rPr>
      </w:pPr>
      <w:r w:rsidRPr="00D206A6">
        <w:rPr>
          <w:rFonts w:ascii="Times New Roman" w:eastAsia="Times New Roman" w:hAnsi="Times New Roman" w:cs="Times New Roman"/>
          <w:sz w:val="20"/>
          <w:szCs w:val="20"/>
        </w:rPr>
        <w:t xml:space="preserve">                                                             </w:t>
      </w:r>
      <w:r w:rsidR="0026057F">
        <w:rPr>
          <w:rFonts w:ascii="Times New Roman" w:eastAsia="Times New Roman" w:hAnsi="Times New Roman" w:cs="Times New Roman"/>
          <w:sz w:val="20"/>
          <w:szCs w:val="20"/>
        </w:rPr>
        <w:t xml:space="preserve">      Протокол заседания №5</w:t>
      </w:r>
      <w:r w:rsidRPr="00D206A6">
        <w:rPr>
          <w:rFonts w:ascii="Times New Roman" w:eastAsia="Times New Roman" w:hAnsi="Times New Roman" w:cs="Times New Roman"/>
          <w:sz w:val="20"/>
          <w:szCs w:val="20"/>
        </w:rPr>
        <w:t xml:space="preserve">              Пр</w:t>
      </w:r>
      <w:r w:rsidR="0026057F">
        <w:rPr>
          <w:rFonts w:ascii="Times New Roman" w:eastAsia="Times New Roman" w:hAnsi="Times New Roman" w:cs="Times New Roman"/>
          <w:sz w:val="20"/>
          <w:szCs w:val="20"/>
        </w:rPr>
        <w:t>иказ от «30» 01.2020 г .</w:t>
      </w:r>
    </w:p>
    <w:p w:rsidR="00D206A6" w:rsidRPr="00D206A6" w:rsidRDefault="0026057F" w:rsidP="00070C82">
      <w:pPr>
        <w:spacing w:line="360" w:lineRule="auto"/>
        <w:contextualSpacing/>
        <w:jc w:val="center"/>
        <w:rPr>
          <w:rFonts w:ascii="Times New Roman" w:eastAsia="@Arial Unicode MS" w:hAnsi="Times New Roman" w:cs="Times New Roman"/>
        </w:rPr>
      </w:pPr>
      <w:r>
        <w:rPr>
          <w:rFonts w:ascii="Times New Roman" w:eastAsia="Times New Roman" w:hAnsi="Times New Roman" w:cs="Times New Roman"/>
          <w:sz w:val="20"/>
          <w:szCs w:val="20"/>
        </w:rPr>
        <w:t xml:space="preserve">                                                      «10»01.2020</w:t>
      </w:r>
      <w:r w:rsidR="00D206A6" w:rsidRPr="00D206A6">
        <w:rPr>
          <w:rFonts w:ascii="Times New Roman" w:eastAsia="Times New Roman" w:hAnsi="Times New Roman" w:cs="Times New Roman"/>
          <w:sz w:val="20"/>
          <w:szCs w:val="20"/>
        </w:rPr>
        <w:t>г</w:t>
      </w:r>
      <w:r>
        <w:rPr>
          <w:rFonts w:ascii="Times New Roman" w:eastAsia="Times New Roman" w:hAnsi="Times New Roman" w:cs="Times New Roman"/>
          <w:sz w:val="20"/>
          <w:szCs w:val="20"/>
        </w:rPr>
        <w:t xml:space="preserve">                                                  №21</w:t>
      </w:r>
    </w:p>
    <w:p w:rsidR="00D206A6" w:rsidRPr="00D206A6" w:rsidRDefault="00D206A6" w:rsidP="00D206A6">
      <w:pPr>
        <w:jc w:val="both"/>
        <w:rPr>
          <w:rFonts w:ascii="Times New Roman" w:eastAsia="@Arial Unicode MS" w:hAnsi="Times New Roman" w:cs="Times New Roman"/>
        </w:rPr>
      </w:pPr>
    </w:p>
    <w:p w:rsidR="00D206A6" w:rsidRPr="00D206A6" w:rsidRDefault="00D206A6" w:rsidP="00D206A6">
      <w:pPr>
        <w:jc w:val="both"/>
        <w:rPr>
          <w:rFonts w:ascii="Times New Roman" w:eastAsia="@Arial Unicode MS" w:hAnsi="Times New Roman" w:cs="Times New Roman"/>
        </w:rPr>
      </w:pPr>
    </w:p>
    <w:p w:rsidR="00D206A6" w:rsidRDefault="00D206A6" w:rsidP="00D206A6">
      <w:pPr>
        <w:jc w:val="both"/>
        <w:rPr>
          <w:rFonts w:ascii="Times New Roman" w:eastAsia="@Arial Unicode MS" w:hAnsi="Times New Roman" w:cs="Times New Roman"/>
        </w:rPr>
      </w:pPr>
    </w:p>
    <w:p w:rsidR="00070C82" w:rsidRDefault="00070C82" w:rsidP="00D206A6">
      <w:pPr>
        <w:jc w:val="both"/>
        <w:rPr>
          <w:rFonts w:ascii="Times New Roman" w:eastAsia="@Arial Unicode MS" w:hAnsi="Times New Roman" w:cs="Times New Roman"/>
        </w:rPr>
      </w:pPr>
    </w:p>
    <w:p w:rsidR="00070C82" w:rsidRDefault="00070C82" w:rsidP="00D206A6">
      <w:pPr>
        <w:jc w:val="both"/>
        <w:rPr>
          <w:rFonts w:ascii="Times New Roman" w:eastAsia="@Arial Unicode MS" w:hAnsi="Times New Roman" w:cs="Times New Roman"/>
        </w:rPr>
      </w:pPr>
    </w:p>
    <w:p w:rsidR="00070C82" w:rsidRPr="00D206A6" w:rsidRDefault="00070C82" w:rsidP="00D206A6">
      <w:pPr>
        <w:jc w:val="both"/>
        <w:rPr>
          <w:rFonts w:ascii="Times New Roman" w:eastAsia="@Arial Unicode MS" w:hAnsi="Times New Roman" w:cs="Times New Roman"/>
        </w:rPr>
      </w:pPr>
    </w:p>
    <w:p w:rsidR="00D206A6" w:rsidRPr="00D206A6" w:rsidRDefault="00D206A6" w:rsidP="00D206A6">
      <w:pPr>
        <w:jc w:val="both"/>
        <w:rPr>
          <w:rFonts w:ascii="Times New Roman" w:eastAsia="@Arial Unicode MS" w:hAnsi="Times New Roman" w:cs="Times New Roman"/>
        </w:rPr>
      </w:pPr>
    </w:p>
    <w:p w:rsidR="00D206A6" w:rsidRPr="00FF6B4C" w:rsidRDefault="00D206A6" w:rsidP="00D206A6">
      <w:pPr>
        <w:jc w:val="center"/>
        <w:rPr>
          <w:rFonts w:ascii="Times New Roman" w:eastAsia="@Arial Unicode MS" w:hAnsi="Times New Roman" w:cs="Times New Roman"/>
          <w:b/>
          <w:sz w:val="36"/>
          <w:szCs w:val="36"/>
        </w:rPr>
      </w:pPr>
      <w:r w:rsidRPr="00FF6B4C">
        <w:rPr>
          <w:rFonts w:ascii="Times New Roman" w:eastAsia="@Arial Unicode MS" w:hAnsi="Times New Roman" w:cs="Times New Roman"/>
          <w:b/>
          <w:sz w:val="36"/>
          <w:szCs w:val="36"/>
        </w:rPr>
        <w:t>Адаптированная основная о</w:t>
      </w:r>
      <w:r w:rsidR="00E6078C" w:rsidRPr="00FF6B4C">
        <w:rPr>
          <w:rFonts w:ascii="Times New Roman" w:eastAsia="@Arial Unicode MS" w:hAnsi="Times New Roman" w:cs="Times New Roman"/>
          <w:b/>
          <w:sz w:val="36"/>
          <w:szCs w:val="36"/>
        </w:rPr>
        <w:t>бщео</w:t>
      </w:r>
      <w:r w:rsidRPr="00FF6B4C">
        <w:rPr>
          <w:rFonts w:ascii="Times New Roman" w:eastAsia="@Arial Unicode MS" w:hAnsi="Times New Roman" w:cs="Times New Roman"/>
          <w:b/>
          <w:sz w:val="36"/>
          <w:szCs w:val="36"/>
        </w:rPr>
        <w:t xml:space="preserve">бразовательная программа </w:t>
      </w:r>
    </w:p>
    <w:p w:rsidR="006054BA" w:rsidRPr="00FF6B4C" w:rsidRDefault="00D206A6" w:rsidP="00D206A6">
      <w:pPr>
        <w:jc w:val="center"/>
        <w:rPr>
          <w:rFonts w:ascii="Times New Roman" w:eastAsia="@Arial Unicode MS" w:hAnsi="Times New Roman" w:cs="Times New Roman"/>
          <w:b/>
          <w:sz w:val="36"/>
          <w:szCs w:val="36"/>
        </w:rPr>
      </w:pPr>
      <w:r w:rsidRPr="00FF6B4C">
        <w:rPr>
          <w:rFonts w:ascii="Times New Roman" w:eastAsia="@Arial Unicode MS" w:hAnsi="Times New Roman" w:cs="Times New Roman"/>
          <w:b/>
          <w:sz w:val="36"/>
          <w:szCs w:val="36"/>
        </w:rPr>
        <w:t xml:space="preserve">начального общего образования </w:t>
      </w:r>
    </w:p>
    <w:p w:rsidR="00D206A6" w:rsidRPr="00FF6B4C" w:rsidRDefault="006054BA" w:rsidP="00D206A6">
      <w:pPr>
        <w:jc w:val="center"/>
        <w:rPr>
          <w:rFonts w:ascii="Times New Roman" w:eastAsia="@Arial Unicode MS" w:hAnsi="Times New Roman" w:cs="Times New Roman"/>
          <w:b/>
          <w:sz w:val="36"/>
          <w:szCs w:val="36"/>
        </w:rPr>
      </w:pPr>
      <w:r w:rsidRPr="00FF6B4C">
        <w:rPr>
          <w:rFonts w:ascii="Times New Roman" w:eastAsia="@Arial Unicode MS" w:hAnsi="Times New Roman" w:cs="Times New Roman"/>
          <w:b/>
          <w:sz w:val="36"/>
          <w:szCs w:val="36"/>
        </w:rPr>
        <w:t xml:space="preserve">для детей </w:t>
      </w:r>
      <w:r w:rsidR="00D206A6" w:rsidRPr="00FF6B4C">
        <w:rPr>
          <w:rFonts w:ascii="Times New Roman" w:eastAsia="@Arial Unicode MS" w:hAnsi="Times New Roman" w:cs="Times New Roman"/>
          <w:b/>
          <w:sz w:val="36"/>
          <w:szCs w:val="36"/>
        </w:rPr>
        <w:t>с умственной отсталостью</w:t>
      </w:r>
    </w:p>
    <w:p w:rsidR="00FF6B4C" w:rsidRDefault="00FF6B4C" w:rsidP="00D206A6">
      <w:pPr>
        <w:jc w:val="center"/>
        <w:rPr>
          <w:rFonts w:ascii="Times New Roman" w:eastAsia="@Arial Unicode MS" w:hAnsi="Times New Roman" w:cs="Times New Roman"/>
          <w:b/>
          <w:sz w:val="32"/>
          <w:szCs w:val="32"/>
        </w:rPr>
      </w:pPr>
      <w:r w:rsidRPr="00FF6B4C">
        <w:rPr>
          <w:rFonts w:ascii="Times New Roman" w:eastAsia="@Arial Unicode MS" w:hAnsi="Times New Roman" w:cs="Times New Roman"/>
          <w:b/>
          <w:sz w:val="32"/>
          <w:szCs w:val="32"/>
        </w:rPr>
        <w:t xml:space="preserve">Муниципального бюджетного общеобразовательного учреждения «Большеберезниковская средняя общеобразовательная школа» </w:t>
      </w:r>
    </w:p>
    <w:p w:rsidR="00D206A6" w:rsidRPr="00FF6B4C" w:rsidRDefault="007E352B" w:rsidP="00D206A6">
      <w:pPr>
        <w:jc w:val="center"/>
        <w:rPr>
          <w:rFonts w:ascii="Times New Roman" w:eastAsia="@Arial Unicode MS" w:hAnsi="Times New Roman" w:cs="Times New Roman"/>
          <w:b/>
          <w:sz w:val="32"/>
          <w:szCs w:val="32"/>
        </w:rPr>
      </w:pPr>
      <w:r>
        <w:rPr>
          <w:rFonts w:ascii="Times New Roman" w:eastAsia="@Arial Unicode MS" w:hAnsi="Times New Roman" w:cs="Times New Roman"/>
          <w:b/>
          <w:sz w:val="32"/>
          <w:szCs w:val="32"/>
        </w:rPr>
        <w:t>на 2020-2024</w:t>
      </w:r>
      <w:r w:rsidR="00FF6B4C" w:rsidRPr="00FF6B4C">
        <w:rPr>
          <w:rFonts w:ascii="Times New Roman" w:eastAsia="@Arial Unicode MS" w:hAnsi="Times New Roman" w:cs="Times New Roman"/>
          <w:b/>
          <w:sz w:val="32"/>
          <w:szCs w:val="32"/>
        </w:rPr>
        <w:t>гг</w:t>
      </w:r>
    </w:p>
    <w:p w:rsidR="00D206A6" w:rsidRPr="00D206A6" w:rsidRDefault="00D206A6" w:rsidP="00D206A6">
      <w:pPr>
        <w:jc w:val="center"/>
        <w:rPr>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D206A6" w:rsidRPr="00D206A6" w:rsidRDefault="00D206A6" w:rsidP="00D206A6">
      <w:pPr>
        <w:jc w:val="both"/>
        <w:rPr>
          <w:rStyle w:val="Zag11"/>
          <w:rFonts w:ascii="Times New Roman" w:eastAsia="@Arial Unicode MS" w:hAnsi="Times New Roman" w:cs="Times New Roman"/>
        </w:rPr>
      </w:pPr>
    </w:p>
    <w:p w:rsidR="00E6078C" w:rsidRDefault="00E6078C" w:rsidP="00D206A6">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E6078C" w:rsidRDefault="00E6078C" w:rsidP="00D206A6">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D206A6" w:rsidRPr="00D206A6" w:rsidRDefault="00D206A6" w:rsidP="00D206A6">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D206A6" w:rsidRPr="00D206A6" w:rsidRDefault="00D206A6" w:rsidP="00D206A6">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933BED" w:rsidRPr="00FF6B4C" w:rsidRDefault="00FF6B4C" w:rsidP="00E6078C">
      <w:pPr>
        <w:jc w:val="center"/>
        <w:rPr>
          <w:rStyle w:val="Zag11"/>
          <w:rFonts w:ascii="Times New Roman" w:eastAsia="@Arial Unicode MS" w:hAnsi="Times New Roman" w:cs="Times New Roman"/>
          <w:b/>
          <w:sz w:val="28"/>
          <w:szCs w:val="28"/>
        </w:rPr>
      </w:pPr>
      <w:r w:rsidRPr="00FF6B4C">
        <w:rPr>
          <w:rStyle w:val="Zag11"/>
          <w:rFonts w:ascii="Times New Roman" w:eastAsia="@Arial Unicode MS" w:hAnsi="Times New Roman" w:cs="Times New Roman"/>
          <w:b/>
          <w:sz w:val="28"/>
          <w:szCs w:val="28"/>
        </w:rPr>
        <w:t>с. Большие Березники</w:t>
      </w:r>
    </w:p>
    <w:p w:rsidR="00FF6B4C" w:rsidRPr="00FF6B4C" w:rsidRDefault="007E352B" w:rsidP="00E6078C">
      <w:pPr>
        <w:jc w:val="center"/>
        <w:rPr>
          <w:rStyle w:val="Zag11"/>
          <w:rFonts w:ascii="Times New Roman" w:eastAsia="@Arial Unicode MS" w:hAnsi="Times New Roman" w:cs="Times New Roman"/>
          <w:b/>
          <w:sz w:val="28"/>
          <w:szCs w:val="28"/>
        </w:rPr>
      </w:pPr>
      <w:r>
        <w:rPr>
          <w:rStyle w:val="Zag11"/>
          <w:rFonts w:ascii="Times New Roman" w:eastAsia="@Arial Unicode MS" w:hAnsi="Times New Roman" w:cs="Times New Roman"/>
          <w:b/>
          <w:sz w:val="28"/>
          <w:szCs w:val="28"/>
        </w:rPr>
        <w:t>2020</w:t>
      </w:r>
      <w:r w:rsidR="00FF6B4C" w:rsidRPr="00FF6B4C">
        <w:rPr>
          <w:rStyle w:val="Zag11"/>
          <w:rFonts w:ascii="Times New Roman" w:eastAsia="@Arial Unicode MS" w:hAnsi="Times New Roman" w:cs="Times New Roman"/>
          <w:b/>
          <w:sz w:val="28"/>
          <w:szCs w:val="28"/>
        </w:rPr>
        <w:t>г</w:t>
      </w:r>
    </w:p>
    <w:p w:rsidR="00E6078C" w:rsidRDefault="00E6078C" w:rsidP="00E6078C">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E6078C">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E6078C" w:rsidRPr="00E6078C" w:rsidRDefault="00E6078C" w:rsidP="00E6078C">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w:t>
      </w:r>
      <w:r w:rsidR="009F233A">
        <w:rPr>
          <w:rStyle w:val="11"/>
          <w:sz w:val="24"/>
          <w:szCs w:val="24"/>
        </w:rPr>
        <w:t>….11</w:t>
      </w:r>
    </w:p>
    <w:p w:rsidR="00E6078C" w:rsidRPr="000B4A5B" w:rsidRDefault="00E6078C" w:rsidP="000B4A5B">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w:t>
      </w:r>
      <w:r w:rsidR="009F233A">
        <w:rPr>
          <w:rStyle w:val="11"/>
          <w:sz w:val="24"/>
          <w:szCs w:val="24"/>
        </w:rPr>
        <w:t>.</w:t>
      </w:r>
      <w:r w:rsidR="004F5C3A">
        <w:rPr>
          <w:rStyle w:val="11"/>
          <w:sz w:val="24"/>
          <w:szCs w:val="24"/>
        </w:rPr>
        <w:t>18</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4F5C3A">
        <w:rPr>
          <w:rStyle w:val="Zag11"/>
          <w:rFonts w:ascii="Times New Roman" w:eastAsia="@Arial Unicode MS" w:hAnsi="Times New Roman" w:cs="Times New Roman"/>
          <w:lang w:val="ru-RU"/>
        </w:rPr>
        <w:t>…23</w:t>
      </w:r>
    </w:p>
    <w:p w:rsidR="00E6078C" w:rsidRPr="000A3B45"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4F5C3A">
        <w:rPr>
          <w:rStyle w:val="Zag11"/>
          <w:rFonts w:ascii="Times New Roman" w:eastAsia="@Arial Unicode MS" w:hAnsi="Times New Roman" w:cs="Times New Roman"/>
          <w:lang w:val="ru-RU"/>
        </w:rPr>
        <w:t>…...26</w:t>
      </w:r>
    </w:p>
    <w:p w:rsidR="00E6078C"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4F5C3A">
        <w:rPr>
          <w:rStyle w:val="Zag11"/>
          <w:rFonts w:ascii="Times New Roman" w:eastAsia="@Arial Unicode MS" w:hAnsi="Times New Roman" w:cs="Times New Roman"/>
          <w:lang w:val="ru-RU"/>
        </w:rPr>
        <w:t>…………………..43</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 xml:space="preserve">ового и </w:t>
      </w:r>
      <w:r w:rsidR="004F5C3A">
        <w:rPr>
          <w:rStyle w:val="Zag11"/>
          <w:rFonts w:ascii="Times New Roman" w:eastAsia="@Arial Unicode MS" w:hAnsi="Times New Roman" w:cs="Times New Roman"/>
          <w:lang w:val="ru-RU"/>
        </w:rPr>
        <w:t>безопасного образа жизни………………49</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9F233A">
        <w:rPr>
          <w:rStyle w:val="Zag11"/>
          <w:rFonts w:ascii="Times New Roman" w:eastAsia="@Arial Unicode MS" w:hAnsi="Times New Roman" w:cs="Times New Roman"/>
          <w:lang w:val="ru-RU"/>
        </w:rPr>
        <w:t>…………………………………………………………</w:t>
      </w:r>
      <w:r w:rsidR="004F5C3A">
        <w:rPr>
          <w:rStyle w:val="Zag11"/>
          <w:rFonts w:ascii="Times New Roman" w:eastAsia="@Arial Unicode MS" w:hAnsi="Times New Roman" w:cs="Times New Roman"/>
          <w:lang w:val="ru-RU"/>
        </w:rPr>
        <w:t>…..53</w:t>
      </w:r>
    </w:p>
    <w:p w:rsidR="00E6078C"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4F5C3A">
        <w:rPr>
          <w:rStyle w:val="Zag11"/>
          <w:rFonts w:ascii="Times New Roman" w:eastAsia="@Arial Unicode MS" w:hAnsi="Times New Roman" w:cs="Times New Roman"/>
          <w:lang w:val="ru-RU"/>
        </w:rPr>
        <w:t>………………………………………..57</w:t>
      </w:r>
    </w:p>
    <w:p w:rsidR="000B4A5B"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D34F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4F5C3A">
        <w:rPr>
          <w:rStyle w:val="Zag11"/>
          <w:rFonts w:ascii="Times New Roman" w:eastAsia="@Arial Unicode MS" w:hAnsi="Times New Roman" w:cs="Times New Roman"/>
          <w:lang w:val="ru-RU"/>
        </w:rPr>
        <w:t>бразования……………………………………………….62</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A95037">
        <w:rPr>
          <w:rStyle w:val="Zag11"/>
          <w:rFonts w:ascii="Times New Roman" w:eastAsia="@Arial Unicode MS" w:hAnsi="Times New Roman" w:cs="Times New Roman"/>
          <w:lang w:val="ru-RU"/>
        </w:rPr>
        <w:t>…………………</w:t>
      </w:r>
      <w:r w:rsidR="004F5C3A">
        <w:rPr>
          <w:rStyle w:val="Zag11"/>
          <w:rFonts w:ascii="Times New Roman" w:eastAsia="@Arial Unicode MS" w:hAnsi="Times New Roman" w:cs="Times New Roman"/>
          <w:lang w:val="ru-RU"/>
        </w:rPr>
        <w:t>……...…64</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rPr>
          <w:rStyle w:val="Zag11"/>
          <w:rFonts w:ascii="Times New Roman" w:eastAsia="@Arial Unicode MS" w:hAnsi="Times New Roman" w:cs="Times New Roman"/>
          <w:sz w:val="24"/>
          <w:szCs w:val="24"/>
        </w:rPr>
      </w:pPr>
      <w:r w:rsidRPr="00E6078C">
        <w:rPr>
          <w:rStyle w:val="Zag11"/>
          <w:rFonts w:ascii="Times New Roman" w:eastAsia="@Arial Unicode MS" w:hAnsi="Times New Roman" w:cs="Times New Roman"/>
          <w:b/>
          <w:sz w:val="24"/>
          <w:szCs w:val="24"/>
        </w:rPr>
        <w:t>Список литературы</w:t>
      </w:r>
      <w:r w:rsidR="009F233A">
        <w:rPr>
          <w:rStyle w:val="Zag11"/>
          <w:rFonts w:ascii="Times New Roman" w:eastAsia="@Arial Unicode MS" w:hAnsi="Times New Roman" w:cs="Times New Roman"/>
          <w:sz w:val="24"/>
          <w:szCs w:val="24"/>
        </w:rPr>
        <w:t>…………</w:t>
      </w:r>
      <w:r w:rsidR="004F5C3A">
        <w:rPr>
          <w:rStyle w:val="Zag11"/>
          <w:rFonts w:ascii="Times New Roman" w:eastAsia="@Arial Unicode MS" w:hAnsi="Times New Roman" w:cs="Times New Roman"/>
          <w:sz w:val="24"/>
          <w:szCs w:val="24"/>
        </w:rPr>
        <w:t>……………………………………………………………………....70</w:t>
      </w: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lastRenderedPageBreak/>
        <w:t>1. Целевой раздел</w:t>
      </w:r>
    </w:p>
    <w:p w:rsidR="00A95037" w:rsidRDefault="00A95037" w:rsidP="00A95037">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A95037">
      <w:pPr>
        <w:contextualSpacing/>
        <w:jc w:val="center"/>
        <w:rPr>
          <w:rStyle w:val="Zag11"/>
          <w:rFonts w:ascii="Times New Roman" w:eastAsia="@Arial Unicode MS" w:hAnsi="Times New Roman" w:cs="Times New Roman"/>
          <w:b/>
          <w:sz w:val="24"/>
          <w:szCs w:val="24"/>
        </w:rPr>
      </w:pPr>
    </w:p>
    <w:p w:rsidR="00B42E79" w:rsidRPr="00B42E79" w:rsidRDefault="00B42E79" w:rsidP="00B42E79">
      <w:pPr>
        <w:pStyle w:val="a8"/>
        <w:spacing w:after="0"/>
        <w:ind w:left="0" w:firstLine="708"/>
        <w:outlineLvl w:val="0"/>
        <w:rPr>
          <w:rFonts w:ascii="Times New Roman" w:hAnsi="Times New Roman"/>
          <w:b/>
          <w:bCs/>
          <w:sz w:val="24"/>
          <w:szCs w:val="24"/>
        </w:rPr>
      </w:pPr>
      <w:r w:rsidRPr="00B42E79">
        <w:rPr>
          <w:rFonts w:ascii="Times New Roman" w:hAnsi="Times New Roman"/>
          <w:b/>
          <w:bCs/>
          <w:sz w:val="24"/>
          <w:szCs w:val="24"/>
        </w:rPr>
        <w:t>Информационно-аналитическая справка об образовательном учреждении</w:t>
      </w:r>
    </w:p>
    <w:p w:rsidR="00B42E79" w:rsidRPr="00B42E79" w:rsidRDefault="00B42E79" w:rsidP="00B42E79">
      <w:pPr>
        <w:pStyle w:val="a8"/>
        <w:shd w:val="clear" w:color="auto" w:fill="FFFFFF"/>
        <w:ind w:left="0" w:firstLine="360"/>
        <w:jc w:val="both"/>
        <w:rPr>
          <w:rFonts w:ascii="Times New Roman" w:hAnsi="Times New Roman"/>
          <w:sz w:val="24"/>
          <w:szCs w:val="24"/>
        </w:rPr>
      </w:pPr>
      <w:r w:rsidRPr="00B42E79">
        <w:rPr>
          <w:rFonts w:ascii="Times New Roman" w:hAnsi="Times New Roman"/>
          <w:sz w:val="24"/>
          <w:szCs w:val="24"/>
        </w:rPr>
        <w:t xml:space="preserve"> Муниципальное </w:t>
      </w:r>
      <w:r w:rsidR="003F5B0A">
        <w:rPr>
          <w:rFonts w:ascii="Times New Roman" w:hAnsi="Times New Roman"/>
          <w:sz w:val="24"/>
          <w:szCs w:val="24"/>
        </w:rPr>
        <w:t>бюджетное общеобразовательное учреждение «Большеберезниковская средняя общеобразовательная школа»</w:t>
      </w:r>
      <w:r w:rsidRPr="00B42E79">
        <w:rPr>
          <w:rFonts w:ascii="Times New Roman" w:hAnsi="Times New Roman"/>
          <w:sz w:val="24"/>
          <w:szCs w:val="24"/>
        </w:rPr>
        <w:t xml:space="preserve">  является муниципальным общеобразовательным учреждением, созданным</w:t>
      </w:r>
      <w:r w:rsidRPr="00B42E79">
        <w:rPr>
          <w:rFonts w:ascii="Times New Roman" w:hAnsi="Times New Roman"/>
          <w:color w:val="FF0000"/>
          <w:sz w:val="24"/>
          <w:szCs w:val="24"/>
        </w:rPr>
        <w:t xml:space="preserve"> </w:t>
      </w:r>
      <w:r w:rsidRPr="00B42E79">
        <w:rPr>
          <w:rFonts w:ascii="Times New Roman" w:hAnsi="Times New Roman"/>
          <w:sz w:val="24"/>
          <w:szCs w:val="24"/>
        </w:rPr>
        <w:t xml:space="preserve"> </w:t>
      </w:r>
      <w:r w:rsidR="00E212B3">
        <w:rPr>
          <w:rFonts w:ascii="Times New Roman" w:hAnsi="Times New Roman"/>
          <w:sz w:val="24"/>
          <w:szCs w:val="24"/>
        </w:rPr>
        <w:t xml:space="preserve">в целях </w:t>
      </w:r>
      <w:r w:rsidRPr="00B42E79">
        <w:rPr>
          <w:rFonts w:ascii="Times New Roman" w:hAnsi="Times New Roman"/>
          <w:sz w:val="24"/>
          <w:szCs w:val="24"/>
        </w:rPr>
        <w:t>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B42E79" w:rsidRPr="001A6BC2" w:rsidRDefault="00B42E79" w:rsidP="00B42E79">
      <w:pPr>
        <w:ind w:firstLine="360"/>
        <w:rPr>
          <w:rFonts w:ascii="Times New Roman" w:hAnsi="Times New Roman" w:cs="Times New Roman"/>
          <w:sz w:val="24"/>
          <w:szCs w:val="24"/>
        </w:rPr>
      </w:pPr>
      <w:r w:rsidRPr="00B42E79">
        <w:rPr>
          <w:rFonts w:ascii="Times New Roman" w:hAnsi="Times New Roman" w:cs="Times New Roman"/>
          <w:b/>
          <w:sz w:val="24"/>
          <w:szCs w:val="24"/>
        </w:rPr>
        <w:t xml:space="preserve">  Сведения о государственной аккредитации:</w:t>
      </w:r>
      <w:r w:rsidRPr="00B42E79">
        <w:rPr>
          <w:rFonts w:ascii="Times New Roman" w:hAnsi="Times New Roman" w:cs="Times New Roman"/>
          <w:sz w:val="24"/>
          <w:szCs w:val="24"/>
        </w:rPr>
        <w:t xml:space="preserve">  </w:t>
      </w:r>
      <w:r w:rsidRPr="001A6BC2">
        <w:rPr>
          <w:rFonts w:ascii="Times New Roman" w:hAnsi="Times New Roman" w:cs="Times New Roman"/>
          <w:sz w:val="24"/>
          <w:szCs w:val="24"/>
        </w:rPr>
        <w:t xml:space="preserve">свидетельство об аккредитации: регистрационный номер </w:t>
      </w:r>
      <w:r w:rsidR="00E212B3">
        <w:rPr>
          <w:rFonts w:ascii="Times New Roman" w:hAnsi="Times New Roman" w:cs="Times New Roman"/>
          <w:sz w:val="24"/>
          <w:szCs w:val="24"/>
        </w:rPr>
        <w:t>2540 от 03 июня 2015</w:t>
      </w:r>
      <w:r w:rsidRPr="001A6BC2">
        <w:rPr>
          <w:rFonts w:ascii="Times New Roman" w:hAnsi="Times New Roman" w:cs="Times New Roman"/>
          <w:sz w:val="24"/>
          <w:szCs w:val="24"/>
        </w:rPr>
        <w:t xml:space="preserve"> г., серия </w:t>
      </w:r>
      <w:r w:rsidR="00E212B3">
        <w:rPr>
          <w:rFonts w:ascii="Times New Roman" w:hAnsi="Times New Roman" w:cs="Times New Roman"/>
          <w:sz w:val="24"/>
          <w:szCs w:val="24"/>
        </w:rPr>
        <w:t>13А01</w:t>
      </w:r>
      <w:r w:rsidRPr="001A6BC2">
        <w:rPr>
          <w:rFonts w:ascii="Times New Roman" w:hAnsi="Times New Roman" w:cs="Times New Roman"/>
          <w:sz w:val="24"/>
          <w:szCs w:val="24"/>
        </w:rPr>
        <w:t xml:space="preserve"> № </w:t>
      </w:r>
      <w:r w:rsidR="00E212B3">
        <w:rPr>
          <w:rFonts w:ascii="Times New Roman" w:hAnsi="Times New Roman" w:cs="Times New Roman"/>
          <w:sz w:val="24"/>
          <w:szCs w:val="24"/>
        </w:rPr>
        <w:t>0000359</w:t>
      </w:r>
      <w:r w:rsidRPr="001A6BC2">
        <w:rPr>
          <w:rFonts w:ascii="Times New Roman" w:hAnsi="Times New Roman" w:cs="Times New Roman"/>
          <w:sz w:val="24"/>
          <w:szCs w:val="24"/>
        </w:rPr>
        <w:t xml:space="preserve"> (срок действия по </w:t>
      </w:r>
      <w:r w:rsidR="00E212B3">
        <w:rPr>
          <w:rFonts w:ascii="Times New Roman" w:hAnsi="Times New Roman" w:cs="Times New Roman"/>
          <w:sz w:val="24"/>
          <w:szCs w:val="24"/>
        </w:rPr>
        <w:t>03 июня</w:t>
      </w:r>
      <w:r w:rsidRPr="001A6BC2">
        <w:rPr>
          <w:rFonts w:ascii="Times New Roman" w:hAnsi="Times New Roman" w:cs="Times New Roman"/>
          <w:sz w:val="24"/>
          <w:szCs w:val="24"/>
        </w:rPr>
        <w:t xml:space="preserve"> 20</w:t>
      </w:r>
      <w:r w:rsidR="001A6BC2">
        <w:rPr>
          <w:rFonts w:ascii="Times New Roman" w:hAnsi="Times New Roman" w:cs="Times New Roman"/>
          <w:sz w:val="24"/>
          <w:szCs w:val="24"/>
        </w:rPr>
        <w:t>27</w:t>
      </w:r>
      <w:r w:rsidRPr="001A6BC2">
        <w:rPr>
          <w:rFonts w:ascii="Times New Roman" w:hAnsi="Times New Roman" w:cs="Times New Roman"/>
          <w:sz w:val="24"/>
          <w:szCs w:val="24"/>
        </w:rPr>
        <w:t xml:space="preserve"> г.).</w:t>
      </w:r>
    </w:p>
    <w:p w:rsidR="00B42E79" w:rsidRPr="00B42E79" w:rsidRDefault="00B42E79" w:rsidP="00B42E79">
      <w:pPr>
        <w:jc w:val="both"/>
        <w:rPr>
          <w:rFonts w:ascii="Times New Roman" w:hAnsi="Times New Roman" w:cs="Times New Roman"/>
          <w:b/>
          <w:i/>
          <w:sz w:val="24"/>
          <w:szCs w:val="24"/>
        </w:rPr>
      </w:pPr>
      <w:r w:rsidRPr="00B42E79">
        <w:rPr>
          <w:rFonts w:ascii="Times New Roman" w:hAnsi="Times New Roman" w:cs="Times New Roman"/>
          <w:b/>
          <w:sz w:val="24"/>
          <w:szCs w:val="24"/>
        </w:rPr>
        <w:t xml:space="preserve">        Разработчики программы</w:t>
      </w:r>
      <w:r w:rsidRPr="00B42E79">
        <w:rPr>
          <w:rFonts w:ascii="Times New Roman" w:hAnsi="Times New Roman" w:cs="Times New Roman"/>
          <w:b/>
          <w:i/>
          <w:sz w:val="24"/>
          <w:szCs w:val="24"/>
        </w:rPr>
        <w:t xml:space="preserve">: </w:t>
      </w:r>
      <w:r w:rsidRPr="00B42E79">
        <w:rPr>
          <w:rFonts w:ascii="Times New Roman" w:hAnsi="Times New Roman" w:cs="Times New Roman"/>
          <w:sz w:val="24"/>
          <w:szCs w:val="24"/>
        </w:rPr>
        <w:t xml:space="preserve">педагогический коллектив </w:t>
      </w:r>
      <w:r w:rsidR="005D06E7">
        <w:rPr>
          <w:rFonts w:ascii="Times New Roman" w:hAnsi="Times New Roman" w:cs="Times New Roman"/>
          <w:sz w:val="24"/>
          <w:szCs w:val="24"/>
        </w:rPr>
        <w:t>МБОУ «Большеберезниковская СОШ»</w:t>
      </w:r>
      <w:r w:rsidRPr="00B42E79">
        <w:rPr>
          <w:rFonts w:ascii="Times New Roman" w:hAnsi="Times New Roman" w:cs="Times New Roman"/>
          <w:sz w:val="24"/>
          <w:szCs w:val="24"/>
        </w:rPr>
        <w:t>,  представители органов государственно-общественного управлени</w:t>
      </w:r>
      <w:r w:rsidR="00D2463D">
        <w:rPr>
          <w:rFonts w:ascii="Times New Roman" w:hAnsi="Times New Roman" w:cs="Times New Roman"/>
          <w:sz w:val="24"/>
          <w:szCs w:val="24"/>
        </w:rPr>
        <w:t>я,  родительской общественности.</w:t>
      </w:r>
      <w:r w:rsidRPr="00B42E79">
        <w:rPr>
          <w:rFonts w:ascii="Times New Roman" w:hAnsi="Times New Roman" w:cs="Times New Roman"/>
          <w:sz w:val="24"/>
          <w:szCs w:val="24"/>
        </w:rPr>
        <w:t xml:space="preserve"> </w:t>
      </w:r>
      <w:r w:rsidRPr="00B42E79">
        <w:rPr>
          <w:rFonts w:ascii="Times New Roman" w:hAnsi="Times New Roman" w:cs="Times New Roman"/>
          <w:b/>
          <w:i/>
          <w:sz w:val="24"/>
          <w:szCs w:val="24"/>
        </w:rPr>
        <w:t xml:space="preserve"> </w:t>
      </w:r>
    </w:p>
    <w:p w:rsidR="00B42E79" w:rsidRPr="00B42E79" w:rsidRDefault="00B42E79" w:rsidP="00B42E79">
      <w:pPr>
        <w:ind w:firstLine="360"/>
        <w:jc w:val="both"/>
        <w:rPr>
          <w:rFonts w:ascii="Times New Roman" w:hAnsi="Times New Roman" w:cs="Times New Roman"/>
          <w:b/>
          <w:i/>
          <w:sz w:val="24"/>
          <w:szCs w:val="24"/>
        </w:rPr>
      </w:pPr>
      <w:r w:rsidRPr="00B42E79">
        <w:rPr>
          <w:rFonts w:ascii="Times New Roman" w:hAnsi="Times New Roman" w:cs="Times New Roman"/>
          <w:b/>
          <w:sz w:val="24"/>
          <w:szCs w:val="24"/>
        </w:rPr>
        <w:t xml:space="preserve">  Исполнители Программы:</w:t>
      </w:r>
      <w:r w:rsidRPr="00B42E79">
        <w:rPr>
          <w:rFonts w:ascii="Times New Roman" w:hAnsi="Times New Roman" w:cs="Times New Roman"/>
          <w:b/>
          <w:i/>
          <w:sz w:val="24"/>
          <w:szCs w:val="24"/>
        </w:rPr>
        <w:t xml:space="preserve"> </w:t>
      </w:r>
      <w:r w:rsidRPr="00B42E79">
        <w:rPr>
          <w:rFonts w:ascii="Times New Roman" w:hAnsi="Times New Roman" w:cs="Times New Roman"/>
          <w:sz w:val="24"/>
          <w:szCs w:val="24"/>
        </w:rPr>
        <w:t xml:space="preserve">педагогический и ученический коллективы </w:t>
      </w:r>
      <w:r w:rsidR="005D06E7">
        <w:rPr>
          <w:rFonts w:ascii="Times New Roman" w:hAnsi="Times New Roman" w:cs="Times New Roman"/>
          <w:sz w:val="24"/>
          <w:szCs w:val="24"/>
        </w:rPr>
        <w:t>МБОУ «Большеберезниковская СОШ»</w:t>
      </w:r>
      <w:r w:rsidRPr="00B42E79">
        <w:rPr>
          <w:rFonts w:ascii="Times New Roman" w:hAnsi="Times New Roman" w:cs="Times New Roman"/>
          <w:sz w:val="24"/>
          <w:szCs w:val="24"/>
        </w:rPr>
        <w:t>, администрация, родительская общественность, социальные партнеры школы.</w:t>
      </w:r>
    </w:p>
    <w:p w:rsidR="00B42E79" w:rsidRPr="00B42E79" w:rsidRDefault="00B42E79" w:rsidP="00B42E79">
      <w:pPr>
        <w:ind w:firstLine="360"/>
        <w:jc w:val="both"/>
        <w:rPr>
          <w:rFonts w:ascii="Times New Roman" w:hAnsi="Times New Roman" w:cs="Times New Roman"/>
          <w:sz w:val="24"/>
          <w:szCs w:val="24"/>
        </w:rPr>
      </w:pPr>
      <w:r w:rsidRPr="00B42E79">
        <w:rPr>
          <w:rFonts w:ascii="Times New Roman" w:hAnsi="Times New Roman" w:cs="Times New Roman"/>
          <w:sz w:val="24"/>
          <w:szCs w:val="24"/>
        </w:rPr>
        <w:t xml:space="preserve"> Деятельность </w:t>
      </w:r>
      <w:r w:rsidRPr="00B42E79">
        <w:rPr>
          <w:rFonts w:ascii="Times New Roman" w:hAnsi="Times New Roman" w:cs="Times New Roman"/>
          <w:sz w:val="24"/>
          <w:szCs w:val="24"/>
          <w:shd w:val="clear" w:color="auto" w:fill="FFFFFF"/>
        </w:rPr>
        <w:t>школы</w:t>
      </w:r>
      <w:r w:rsidR="005D06E7">
        <w:rPr>
          <w:rFonts w:ascii="Times New Roman" w:hAnsi="Times New Roman" w:cs="Times New Roman"/>
          <w:sz w:val="24"/>
          <w:szCs w:val="24"/>
        </w:rPr>
        <w:t xml:space="preserve"> регламентируется Уставом, изменениями к Уставу.</w:t>
      </w: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Минобрнауки России от 10.02.2015 N ВК-268/07 «О совершенствовании деятельности центров психолого-педагогической, медицинской и социальной помощи» </w:t>
      </w:r>
      <w:r w:rsidRPr="00A36F7F">
        <w:rPr>
          <w:rFonts w:ascii="Times New Roman" w:hAnsi="Times New Roman"/>
          <w:sz w:val="24"/>
          <w:szCs w:val="24"/>
        </w:rPr>
        <w:lastRenderedPageBreak/>
        <w:t>(вместе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A36F7F" w:rsidRPr="009A1B6B" w:rsidRDefault="00A36F7F" w:rsidP="00A36F7F">
      <w:pPr>
        <w:pStyle w:val="a8"/>
        <w:numPr>
          <w:ilvl w:val="0"/>
          <w:numId w:val="12"/>
        </w:numPr>
        <w:shd w:val="clear" w:color="auto" w:fill="FFFFFF"/>
        <w:spacing w:after="0" w:line="240" w:lineRule="auto"/>
        <w:ind w:right="162" w:hanging="720"/>
        <w:contextualSpacing/>
        <w:jc w:val="both"/>
        <w:rPr>
          <w:rStyle w:val="Zag11"/>
          <w:spacing w:val="4"/>
          <w:sz w:val="24"/>
          <w:szCs w:val="24"/>
        </w:rPr>
      </w:pPr>
      <w:r w:rsidRPr="009A1B6B">
        <w:rPr>
          <w:rFonts w:ascii="Times New Roman" w:hAnsi="Times New Roman"/>
          <w:sz w:val="24"/>
          <w:szCs w:val="24"/>
        </w:rPr>
        <w:t xml:space="preserve">Устав </w:t>
      </w:r>
      <w:r w:rsidR="007B6501">
        <w:rPr>
          <w:rFonts w:ascii="Times New Roman" w:hAnsi="Times New Roman"/>
          <w:sz w:val="24"/>
          <w:szCs w:val="24"/>
        </w:rPr>
        <w:t>МБОУ «Большеберезниковская СОШ».</w:t>
      </w:r>
    </w:p>
    <w:p w:rsidR="00D2463D" w:rsidRDefault="00D2463D" w:rsidP="00D2463D">
      <w:pPr>
        <w:pStyle w:val="a8"/>
        <w:shd w:val="clear" w:color="auto" w:fill="FFFFFF"/>
        <w:ind w:right="11"/>
        <w:jc w:val="both"/>
        <w:rPr>
          <w:b/>
          <w:color w:val="000000"/>
          <w:spacing w:val="-3"/>
        </w:rPr>
      </w:pP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26018A" w:rsidRDefault="00D2463D" w:rsidP="0026018A">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w:t>
      </w:r>
      <w:r w:rsidR="00D27251" w:rsidRPr="00D27251">
        <w:rPr>
          <w:b w:val="0"/>
          <w:lang w:val="ru-RU"/>
        </w:rPr>
        <w:t>МБОУ «Большеберезниковская СОШ»</w:t>
      </w:r>
      <w:r w:rsidRPr="00D27251">
        <w:rPr>
          <w:rStyle w:val="Zag11"/>
          <w:rFonts w:eastAsia="@Arial Unicode MS"/>
          <w:b w:val="0"/>
          <w:lang w:val="ru-RU"/>
        </w:rPr>
        <w:t>,</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t>(</w:t>
      </w:r>
      <w:r w:rsidR="0026018A"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sidR="0026018A">
        <w:rPr>
          <w:rStyle w:val="Zag11"/>
          <w:rFonts w:eastAsia="@Arial Unicode MS"/>
          <w:b w:val="0"/>
          <w:lang w:val="ru-RU"/>
        </w:rPr>
        <w:t>с</w:t>
      </w:r>
      <w:r w:rsidR="00D27251">
        <w:rPr>
          <w:rStyle w:val="Zag11"/>
          <w:rFonts w:eastAsia="@Arial Unicode MS"/>
          <w:b w:val="0"/>
          <w:lang w:val="ru-RU"/>
        </w:rPr>
        <w:t>тве</w:t>
      </w:r>
      <w:r w:rsidR="0026018A" w:rsidRPr="0026018A">
        <w:rPr>
          <w:rStyle w:val="Zag11"/>
          <w:rFonts w:eastAsia="@Arial Unicode MS"/>
          <w:b w:val="0"/>
          <w:lang w:val="ru-RU"/>
        </w:rPr>
        <w:t>нного образовательного стандарта образования обучающихся с умственной отсталостью (интеллектуальными нарушениями)»</w:t>
      </w:r>
    </w:p>
    <w:p w:rsidR="0026018A" w:rsidRDefault="00A95037"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27251" w:rsidRDefault="00D27251" w:rsidP="0026018A">
      <w:pPr>
        <w:ind w:firstLine="708"/>
        <w:contextualSpacing/>
        <w:jc w:val="center"/>
        <w:rPr>
          <w:rStyle w:val="Zag11"/>
          <w:rFonts w:ascii="Times New Roman" w:eastAsia="@Arial Unicode MS" w:hAnsi="Times New Roman" w:cs="Times New Roman"/>
          <w:b/>
          <w:sz w:val="24"/>
          <w:szCs w:val="24"/>
        </w:rPr>
      </w:pP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lastRenderedPageBreak/>
        <w:t>Общая характеристика адаптированной основной общеобразовательной программы обучающихся с умственной отсталостью (интеллектуальными нарушениями)</w:t>
      </w:r>
      <w:r w:rsidR="000A4067" w:rsidRPr="0026018A">
        <w:rPr>
          <w:rStyle w:val="Zag11"/>
          <w:rFonts w:ascii="Times New Roman" w:eastAsia="@Arial Unicode MS" w:hAnsi="Times New Roman" w:cs="Times New Roman"/>
          <w:b/>
          <w:sz w:val="24"/>
          <w:szCs w:val="24"/>
        </w:rPr>
        <w:t xml:space="preserve"> </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умственной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Развитие всех психических процессов у детей с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умственной отсталостью (интеллектуальными нарушениями) в </w:t>
      </w:r>
      <w:r w:rsidRPr="00A95037">
        <w:rPr>
          <w:rStyle w:val="Zag11"/>
          <w:rFonts w:ascii="Times New Roman" w:eastAsia="@Arial Unicode MS" w:hAnsi="Times New Roman" w:cs="Times New Roman"/>
          <w:sz w:val="24"/>
          <w:szCs w:val="24"/>
        </w:rPr>
        <w:lastRenderedPageBreak/>
        <w:t xml:space="preserve">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w:t>
      </w:r>
      <w:r w:rsidRPr="00A95037">
        <w:rPr>
          <w:rStyle w:val="Zag11"/>
          <w:rFonts w:ascii="Times New Roman" w:eastAsia="@Arial Unicode MS" w:hAnsi="Times New Roman" w:cs="Times New Roman"/>
          <w:sz w:val="24"/>
          <w:szCs w:val="24"/>
        </w:rPr>
        <w:lastRenderedPageBreak/>
        <w:t>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w:t>
      </w:r>
      <w:r w:rsidR="00D27251">
        <w:rPr>
          <w:rStyle w:val="Zag11"/>
          <w:rFonts w:ascii="Times New Roman" w:eastAsia="@Arial Unicode MS" w:hAnsi="Times New Roman" w:cs="Times New Roman"/>
          <w:sz w:val="24"/>
          <w:szCs w:val="24"/>
        </w:rPr>
        <w:t>) свойственна недифференцированн</w:t>
      </w:r>
      <w:r w:rsidRPr="00A95037">
        <w:rPr>
          <w:rStyle w:val="Zag11"/>
          <w:rFonts w:ascii="Times New Roman" w:eastAsia="@Arial Unicode MS" w:hAnsi="Times New Roman" w:cs="Times New Roman"/>
          <w:sz w:val="24"/>
          <w:szCs w:val="24"/>
        </w:rPr>
        <w:t>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w:t>
      </w:r>
      <w:r w:rsidR="00D27251">
        <w:rPr>
          <w:rStyle w:val="Zag11"/>
          <w:rFonts w:ascii="Times New Roman" w:eastAsia="@Arial Unicode MS" w:hAnsi="Times New Roman" w:cs="Times New Roman"/>
          <w:sz w:val="24"/>
          <w:szCs w:val="24"/>
        </w:rPr>
        <w:t xml:space="preserve"> умственной отсталостью</w:t>
      </w:r>
      <w:r w:rsidRPr="00A95037">
        <w:rPr>
          <w:rStyle w:val="Zag11"/>
          <w:rFonts w:ascii="Times New Roman" w:eastAsia="@Arial Unicode MS" w:hAnsi="Times New Roman" w:cs="Times New Roman"/>
          <w:sz w:val="24"/>
          <w:szCs w:val="24"/>
        </w:rPr>
        <w:t xml:space="preserve">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lastRenderedPageBreak/>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 xml:space="preserve">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w:t>
      </w:r>
      <w:r w:rsidRPr="00A95037">
        <w:rPr>
          <w:rStyle w:val="Zag11"/>
          <w:rFonts w:ascii="Times New Roman" w:eastAsia="@Arial Unicode MS" w:hAnsi="Times New Roman" w:cs="Times New Roman"/>
          <w:sz w:val="24"/>
          <w:szCs w:val="24"/>
        </w:rPr>
        <w:lastRenderedPageBreak/>
        <w:t>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w:t>
      </w:r>
      <w:r w:rsidR="002A2C83">
        <w:rPr>
          <w:rStyle w:val="Zag11"/>
          <w:rFonts w:ascii="Times New Roman" w:eastAsia="@Arial Unicode MS" w:hAnsi="Times New Roman" w:cs="Times New Roman"/>
          <w:sz w:val="24"/>
          <w:szCs w:val="24"/>
        </w:rPr>
        <w:t>й, действенный характер содержа</w:t>
      </w:r>
      <w:r w:rsidRPr="00A95037">
        <w:rPr>
          <w:rStyle w:val="Zag11"/>
          <w:rFonts w:ascii="Times New Roman" w:eastAsia="@Arial Unicode MS" w:hAnsi="Times New Roman" w:cs="Times New Roman"/>
          <w:sz w:val="24"/>
          <w:szCs w:val="24"/>
        </w:rPr>
        <w:t>ния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w:t>
      </w:r>
      <w:r w:rsidR="002A2C83">
        <w:rPr>
          <w:rFonts w:ascii="Times New Roman" w:hAnsi="Times New Roman" w:cs="Times New Roman"/>
          <w:sz w:val="24"/>
          <w:szCs w:val="24"/>
        </w:rPr>
        <w:t>переводит</w:t>
      </w:r>
      <w:r w:rsidRPr="0055361F">
        <w:rPr>
          <w:rFonts w:ascii="Times New Roman" w:hAnsi="Times New Roman" w:cs="Times New Roman"/>
          <w:sz w:val="24"/>
          <w:szCs w:val="24"/>
        </w:rPr>
        <w:t xml:space="preserve">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w:t>
      </w:r>
      <w:r w:rsidR="002A2C83">
        <w:t xml:space="preserve">а </w:t>
      </w:r>
      <w:r w:rsidRPr="0055361F">
        <w:t xml:space="preserve">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lastRenderedPageBreak/>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2A2C83" w:rsidP="008B6055">
      <w:pPr>
        <w:spacing w:after="0"/>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Окружающий мир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01D07"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943E75" w:rsidRDefault="00943E75" w:rsidP="008B6055">
      <w:pPr>
        <w:pStyle w:val="a8"/>
        <w:shd w:val="clear" w:color="auto" w:fill="FFFFFF"/>
        <w:spacing w:after="0"/>
        <w:ind w:left="0" w:firstLine="709"/>
        <w:contextualSpacing/>
        <w:jc w:val="both"/>
        <w:rPr>
          <w:rFonts w:ascii="Times New Roman" w:hAnsi="Times New Roman"/>
          <w:b/>
          <w:i/>
          <w:sz w:val="24"/>
          <w:szCs w:val="24"/>
        </w:rPr>
      </w:pPr>
      <w:r w:rsidRPr="00943E75">
        <w:rPr>
          <w:rFonts w:ascii="Times New Roman" w:hAnsi="Times New Roman"/>
          <w:b/>
          <w:i/>
          <w:sz w:val="24"/>
          <w:szCs w:val="24"/>
        </w:rPr>
        <w:t>Технология</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Pr="00020037">
        <w:rPr>
          <w:rStyle w:val="a9"/>
          <w:rFonts w:ascii="Times New Roman" w:hAnsi="Times New Roman" w:cs="Times New Roman"/>
          <w:sz w:val="24"/>
          <w:szCs w:val="24"/>
        </w:rPr>
        <w:footnoteReference w:id="2"/>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 xml:space="preserve">в том числе с использованием информационных </w:t>
            </w:r>
            <w:r w:rsidRPr="00020037">
              <w:rPr>
                <w:rFonts w:ascii="Times New Roman" w:hAnsi="Times New Roman" w:cs="Times New Roman"/>
                <w:iCs/>
                <w:sz w:val="24"/>
                <w:szCs w:val="24"/>
              </w:rPr>
              <w:lastRenderedPageBreak/>
              <w:t>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lastRenderedPageBreak/>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F96D79" w:rsidP="008B6055">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020037" w:rsidRPr="00070C82">
        <w:rPr>
          <w:rFonts w:ascii="Times New Roman" w:hAnsi="Times New Roman" w:cs="Times New Roman"/>
          <w:sz w:val="24"/>
          <w:szCs w:val="24"/>
        </w:rPr>
        <w:t>) документы, в которых отражаются индивидуальные результаты каждого обучающегося (например, Карта индивидуальных достижений ученика);</w:t>
      </w:r>
    </w:p>
    <w:p w:rsidR="00020037" w:rsidRPr="00070C82" w:rsidRDefault="00F96D79" w:rsidP="008B6055">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020037" w:rsidRPr="00070C82">
        <w:rPr>
          <w:rFonts w:ascii="Times New Roman" w:hAnsi="Times New Roman" w:cs="Times New Roman"/>
          <w:sz w:val="24"/>
          <w:szCs w:val="24"/>
        </w:rPr>
        <w:t>) материалы для проведения процедуры оценки личностных и результатов.</w:t>
      </w:r>
    </w:p>
    <w:p w:rsidR="00020037" w:rsidRPr="00070C82" w:rsidRDefault="00F96D79" w:rsidP="008B6055">
      <w:pPr>
        <w:spacing w:after="0"/>
        <w:ind w:firstLine="709"/>
        <w:jc w:val="both"/>
        <w:rPr>
          <w:rFonts w:ascii="Times New Roman" w:hAnsi="Times New Roman" w:cs="Times New Roman"/>
          <w:i/>
          <w:sz w:val="24"/>
          <w:szCs w:val="24"/>
        </w:rPr>
      </w:pPr>
      <w:r>
        <w:rPr>
          <w:rFonts w:ascii="Times New Roman" w:hAnsi="Times New Roman" w:cs="Times New Roman"/>
          <w:sz w:val="24"/>
          <w:szCs w:val="24"/>
        </w:rPr>
        <w:t>5</w:t>
      </w:r>
      <w:r w:rsidR="00020037" w:rsidRPr="00070C82">
        <w:rPr>
          <w:rFonts w:ascii="Times New Roman" w:hAnsi="Times New Roman" w:cs="Times New Roman"/>
          <w:sz w:val="24"/>
          <w:szCs w:val="24"/>
        </w:rPr>
        <w:t>)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Во время обучения в первом</w:t>
      </w:r>
      <w:r w:rsidR="00F96D79">
        <w:rPr>
          <w:rFonts w:ascii="Times New Roman" w:hAnsi="Times New Roman" w:cs="Times New Roman"/>
          <w:bCs/>
          <w:sz w:val="24"/>
          <w:szCs w:val="24"/>
        </w:rPr>
        <w:t xml:space="preserve"> – втором классах</w:t>
      </w:r>
      <w:r w:rsidRPr="00070C82">
        <w:rPr>
          <w:rFonts w:ascii="Times New Roman" w:hAnsi="Times New Roman" w:cs="Times New Roman"/>
          <w:bCs/>
          <w:sz w:val="24"/>
          <w:szCs w:val="24"/>
        </w:rPr>
        <w:t xml:space="preserve">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 xml:space="preserve">ально важным, насколько обучающийся продвигается в освоении того или иного учебного предмета. </w:t>
      </w: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w:t>
      </w:r>
      <w:r w:rsidRPr="00070C82">
        <w:rPr>
          <w:rFonts w:ascii="Times New Roman" w:hAnsi="Times New Roman" w:cs="Times New Roman"/>
          <w:sz w:val="24"/>
          <w:szCs w:val="24"/>
        </w:rPr>
        <w:lastRenderedPageBreak/>
        <w:t>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Default="00620389" w:rsidP="008B6055">
      <w:pPr>
        <w:jc w:val="center"/>
        <w:rPr>
          <w:rStyle w:val="Zag11"/>
          <w:rFonts w:ascii="Times New Roman" w:eastAsia="@Arial Unicode MS" w:hAnsi="Times New Roman" w:cs="Times New Roman"/>
          <w:b/>
          <w:sz w:val="24"/>
          <w:szCs w:val="24"/>
        </w:rPr>
      </w:pPr>
    </w:p>
    <w:p w:rsidR="003760C4" w:rsidRPr="00070C82" w:rsidRDefault="003760C4" w:rsidP="008B6055">
      <w:pPr>
        <w:jc w:val="center"/>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lastRenderedPageBreak/>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w:t>
      </w:r>
      <w:r w:rsidR="000F5962">
        <w:rPr>
          <w:rFonts w:ascii="Times New Roman" w:hAnsi="Times New Roman" w:cs="Times New Roman"/>
          <w:sz w:val="24"/>
          <w:szCs w:val="24"/>
        </w:rPr>
        <w:t xml:space="preserve"> де</w:t>
      </w:r>
      <w:r w:rsidR="000F5962">
        <w:rPr>
          <w:rFonts w:ascii="Times New Roman" w:hAnsi="Times New Roman" w:cs="Times New Roman"/>
          <w:sz w:val="24"/>
          <w:szCs w:val="24"/>
        </w:rPr>
        <w:softHyphen/>
        <w:t xml:space="preserve">ятельности учащихся с </w:t>
      </w:r>
      <w:r w:rsidRPr="00070C82">
        <w:rPr>
          <w:rFonts w:ascii="Times New Roman" w:hAnsi="Times New Roman" w:cs="Times New Roman"/>
          <w:sz w:val="24"/>
          <w:szCs w:val="24"/>
        </w:rPr>
        <w:t xml:space="preserve">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w:t>
      </w:r>
      <w:r w:rsidRPr="00070C82">
        <w:rPr>
          <w:rFonts w:ascii="Times New Roman" w:hAnsi="Times New Roman" w:cs="Times New Roman"/>
          <w:sz w:val="24"/>
          <w:szCs w:val="24"/>
        </w:rPr>
        <w:lastRenderedPageBreak/>
        <w:t>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w:t>
      </w:r>
      <w:r w:rsidRPr="00070C82">
        <w:rPr>
          <w:rFonts w:ascii="Times New Roman" w:hAnsi="Times New Roman" w:cs="Times New Roman"/>
          <w:sz w:val="24"/>
          <w:szCs w:val="24"/>
        </w:rPr>
        <w:lastRenderedPageBreak/>
        <w:t>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 xml:space="preserve">пать в контакт и работать в коллективе;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поведения (поднимать руку, вставать и выходить из-за </w:t>
      </w:r>
      <w:r w:rsidR="000F5962">
        <w:rPr>
          <w:rFonts w:ascii="Times New Roman" w:hAnsi="Times New Roman" w:cs="Times New Roman"/>
          <w:sz w:val="24"/>
          <w:szCs w:val="24"/>
        </w:rPr>
        <w:t>стола</w:t>
      </w:r>
      <w:r w:rsidRPr="00070C82">
        <w:rPr>
          <w:rFonts w:ascii="Times New Roman" w:hAnsi="Times New Roman" w:cs="Times New Roman"/>
          <w:sz w:val="24"/>
          <w:szCs w:val="24"/>
        </w:rPr>
        <w:t xml:space="preserve">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 xml:space="preserve">вия;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наблюдать под руководством взрослого за предметами и явлени</w:t>
      </w:r>
      <w:r w:rsidR="000F5962">
        <w:rPr>
          <w:rFonts w:ascii="Times New Roman" w:hAnsi="Times New Roman" w:cs="Times New Roman"/>
          <w:sz w:val="24"/>
          <w:szCs w:val="24"/>
        </w:rPr>
        <w:t>ями окружающей действительности.</w:t>
      </w:r>
      <w:r w:rsidRPr="00070C82">
        <w:rPr>
          <w:rFonts w:ascii="Times New Roman" w:hAnsi="Times New Roman" w:cs="Times New Roman"/>
          <w:sz w:val="24"/>
          <w:szCs w:val="24"/>
        </w:rPr>
        <w:t xml:space="preserve"> </w:t>
      </w: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0F5962" w:rsidRPr="00070C82" w:rsidRDefault="000F5962"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lastRenderedPageBreak/>
        <w:t>2.2. Программы учебных предметов, курсов коррекционно-развивающей области</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Обучение русскому языку в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0D4CF8" w:rsidRPr="00070C82" w:rsidRDefault="000D4CF8" w:rsidP="008B6055">
      <w:pPr>
        <w:spacing w:after="0"/>
        <w:ind w:firstLine="709"/>
        <w:contextualSpacing/>
        <w:jc w:val="both"/>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lastRenderedPageBreak/>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w:t>
      </w:r>
      <w:r w:rsidRPr="00070C82">
        <w:rPr>
          <w:rFonts w:ascii="Times New Roman" w:hAnsi="Times New Roman" w:cs="Times New Roman"/>
          <w:sz w:val="24"/>
          <w:szCs w:val="24"/>
        </w:rPr>
        <w:lastRenderedPageBreak/>
        <w:t xml:space="preserve">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lastRenderedPageBreak/>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8B6055">
      <w:pPr>
        <w:spacing w:before="120" w:after="0"/>
        <w:ind w:firstLine="709"/>
        <w:contextualSpacing/>
        <w:jc w:val="center"/>
        <w:rPr>
          <w:rFonts w:ascii="Times New Roman" w:hAnsi="Times New Roman" w:cs="Times New Roman"/>
          <w:b/>
          <w:sz w:val="24"/>
          <w:szCs w:val="24"/>
        </w:rPr>
      </w:pPr>
    </w:p>
    <w:p w:rsidR="00D1342A" w:rsidRPr="000F5962" w:rsidRDefault="000F5962" w:rsidP="000F5962">
      <w:pPr>
        <w:spacing w:before="120" w:after="0"/>
        <w:ind w:firstLine="709"/>
        <w:contextualSpacing/>
        <w:jc w:val="center"/>
        <w:rPr>
          <w:rFonts w:ascii="Times New Roman" w:hAnsi="Times New Roman" w:cs="Times New Roman"/>
          <w:b/>
          <w:sz w:val="28"/>
          <w:szCs w:val="28"/>
        </w:rPr>
      </w:pPr>
      <w:r w:rsidRPr="000F5962">
        <w:rPr>
          <w:rFonts w:ascii="Times New Roman" w:hAnsi="Times New Roman" w:cs="Times New Roman"/>
          <w:b/>
          <w:sz w:val="28"/>
          <w:szCs w:val="28"/>
        </w:rPr>
        <w:t>Окружающий мир</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w:t>
      </w:r>
      <w:r w:rsidR="000F5962">
        <w:rPr>
          <w:rFonts w:ascii="Times New Roman" w:hAnsi="Times New Roman" w:cs="Times New Roman"/>
          <w:sz w:val="24"/>
          <w:szCs w:val="24"/>
        </w:rPr>
        <w:t>Окружающий мир</w:t>
      </w:r>
      <w:r w:rsidRPr="00070C82">
        <w:rPr>
          <w:rFonts w:ascii="Times New Roman" w:hAnsi="Times New Roman" w:cs="Times New Roman"/>
          <w:sz w:val="24"/>
          <w:szCs w:val="24"/>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0F5962" w:rsidP="008B6055">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Данный предмет</w:t>
      </w:r>
      <w:r w:rsidR="00D1342A" w:rsidRPr="00070C82">
        <w:rPr>
          <w:rFonts w:ascii="Times New Roman" w:hAnsi="Times New Roman" w:cs="Times New Roman"/>
          <w:sz w:val="24"/>
          <w:szCs w:val="24"/>
        </w:rPr>
        <w:t xml:space="preserve">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Основное внимание при изучении </w:t>
      </w:r>
      <w:r w:rsidR="000F5962">
        <w:rPr>
          <w:rFonts w:ascii="Times New Roman" w:hAnsi="Times New Roman"/>
          <w:color w:val="auto"/>
          <w:sz w:val="24"/>
          <w:szCs w:val="24"/>
        </w:rPr>
        <w:t>предмета</w:t>
      </w:r>
      <w:r w:rsidRPr="00070C82">
        <w:rPr>
          <w:rFonts w:ascii="Times New Roman" w:hAnsi="Times New Roman"/>
          <w:color w:val="auto"/>
          <w:sz w:val="24"/>
          <w:szCs w:val="24"/>
        </w:rPr>
        <w:t xml:space="preserve">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spacing w:after="0"/>
        <w:ind w:firstLine="709"/>
        <w:contextualSpacing/>
        <w:jc w:val="center"/>
        <w:rPr>
          <w:rFonts w:ascii="Times New Roman" w:hAnsi="Times New Roman" w:cs="Times New Roman"/>
          <w:b/>
          <w:sz w:val="24"/>
          <w:szCs w:val="24"/>
        </w:rPr>
      </w:pP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w:t>
      </w:r>
      <w:r w:rsidRPr="00070C82">
        <w:rPr>
          <w:rStyle w:val="apple-converted-space"/>
          <w:rFonts w:ascii="Times New Roman" w:hAnsi="Times New Roman" w:cs="Times New Roman"/>
          <w:sz w:val="24"/>
          <w:szCs w:val="24"/>
          <w:shd w:val="clear" w:color="auto" w:fill="FFFFFF"/>
        </w:rPr>
        <w:lastRenderedPageBreak/>
        <w:t xml:space="preserve">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lastRenderedPageBreak/>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70C82">
        <w:rPr>
          <w:rFonts w:ascii="Times New Roman" w:hAnsi="Times New Roman" w:cs="Times New Roman"/>
          <w:sz w:val="24"/>
          <w:szCs w:val="24"/>
        </w:rPr>
        <w:softHyphen/>
        <w:t>рисовывание,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6A3AF2" w:rsidRPr="00070C82" w:rsidRDefault="006A3AF2" w:rsidP="008B6055">
      <w:pPr>
        <w:spacing w:before="120" w:after="0"/>
        <w:ind w:firstLine="709"/>
        <w:contextualSpacing/>
        <w:jc w:val="center"/>
        <w:rPr>
          <w:rFonts w:ascii="Times New Roman" w:hAnsi="Times New Roman" w:cs="Times New Roman"/>
          <w:b/>
          <w:bCs/>
          <w:iCs/>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1342A" w:rsidRPr="005F3517" w:rsidRDefault="005F3517" w:rsidP="008B6055">
      <w:pPr>
        <w:spacing w:after="0"/>
        <w:ind w:firstLine="709"/>
        <w:contextualSpacing/>
        <w:jc w:val="center"/>
        <w:rPr>
          <w:rFonts w:ascii="Times New Roman" w:hAnsi="Times New Roman" w:cs="Times New Roman"/>
          <w:b/>
          <w:sz w:val="28"/>
          <w:szCs w:val="28"/>
        </w:rPr>
      </w:pPr>
      <w:r w:rsidRPr="005F3517">
        <w:rPr>
          <w:rFonts w:ascii="Times New Roman" w:hAnsi="Times New Roman" w:cs="Times New Roman"/>
          <w:b/>
          <w:sz w:val="28"/>
          <w:szCs w:val="28"/>
        </w:rPr>
        <w:t>Технология</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620389" w:rsidRDefault="00D1342A" w:rsidP="000D4CF8">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0D4CF8" w:rsidRDefault="000D4CF8" w:rsidP="000D4CF8">
      <w:pPr>
        <w:pStyle w:val="a8"/>
        <w:spacing w:after="0"/>
        <w:ind w:left="0" w:firstLine="709"/>
        <w:contextualSpacing/>
        <w:jc w:val="both"/>
        <w:rPr>
          <w:rFonts w:ascii="Times New Roman" w:hAnsi="Times New Roman"/>
          <w:b/>
          <w:sz w:val="24"/>
          <w:szCs w:val="24"/>
        </w:rPr>
      </w:pPr>
    </w:p>
    <w:p w:rsidR="00D1342A" w:rsidRDefault="00D1342A"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0D4CF8" w:rsidRPr="00070C82" w:rsidRDefault="000D4CF8" w:rsidP="008B6055">
      <w:pPr>
        <w:pStyle w:val="a8"/>
        <w:spacing w:after="0"/>
        <w:ind w:left="0" w:firstLine="709"/>
        <w:contextualSpacing/>
        <w:jc w:val="center"/>
        <w:rPr>
          <w:rFonts w:ascii="Times New Roman" w:hAnsi="Times New Roman"/>
          <w:sz w:val="24"/>
          <w:szCs w:val="24"/>
        </w:rPr>
      </w:pP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lastRenderedPageBreak/>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0D4CF8" w:rsidRDefault="000D4CF8" w:rsidP="008B6055">
      <w:pPr>
        <w:pStyle w:val="a8"/>
        <w:spacing w:after="0"/>
        <w:ind w:left="0" w:firstLine="709"/>
        <w:contextualSpacing/>
        <w:jc w:val="center"/>
        <w:rPr>
          <w:rFonts w:ascii="Times New Roman" w:hAnsi="Times New Roman"/>
          <w:b/>
          <w:sz w:val="24"/>
          <w:szCs w:val="24"/>
        </w:rPr>
      </w:pPr>
    </w:p>
    <w:p w:rsidR="00D633EE" w:rsidRDefault="00D633EE"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0D4CF8" w:rsidRPr="00070C82" w:rsidRDefault="000D4CF8" w:rsidP="008B6055">
      <w:pPr>
        <w:pStyle w:val="a8"/>
        <w:spacing w:after="0"/>
        <w:ind w:left="0" w:firstLine="709"/>
        <w:contextualSpacing/>
        <w:jc w:val="both"/>
        <w:rPr>
          <w:rFonts w:ascii="Times New Roman" w:hAnsi="Times New Roman"/>
          <w:sz w:val="24"/>
          <w:szCs w:val="24"/>
        </w:rPr>
      </w:pPr>
    </w:p>
    <w:p w:rsidR="006A3AF2" w:rsidRPr="00070C82" w:rsidRDefault="006A3AF2" w:rsidP="008B6055">
      <w:pPr>
        <w:pStyle w:val="a8"/>
        <w:spacing w:after="0"/>
        <w:ind w:left="0" w:firstLine="709"/>
        <w:contextualSpacing/>
        <w:jc w:val="both"/>
        <w:rPr>
          <w:rFonts w:ascii="Times New Roman" w:hAnsi="Times New Roman"/>
          <w:sz w:val="24"/>
          <w:szCs w:val="24"/>
        </w:rPr>
      </w:pP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070C82" w:rsidRDefault="00152471"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pStyle w:val="a8"/>
        <w:spacing w:after="0"/>
        <w:ind w:left="0" w:firstLine="709"/>
        <w:contextualSpacing/>
        <w:jc w:val="center"/>
        <w:rPr>
          <w:rFonts w:ascii="Times New Roman" w:hAnsi="Times New Roman"/>
          <w:b/>
          <w:sz w:val="24"/>
          <w:szCs w:val="24"/>
        </w:rPr>
      </w:pP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lastRenderedPageBreak/>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FA698C" w:rsidRPr="00070C82" w:rsidRDefault="00FA698C" w:rsidP="008B6055">
      <w:pPr>
        <w:widowControl w:val="0"/>
        <w:overflowPunct w:val="0"/>
        <w:autoSpaceDE w:val="0"/>
        <w:spacing w:after="0"/>
        <w:jc w:val="both"/>
        <w:rPr>
          <w:rFonts w:ascii="Times New Roman" w:hAnsi="Times New Roman" w:cs="Times New Roman"/>
          <w:b/>
          <w:sz w:val="24"/>
          <w:szCs w:val="24"/>
        </w:rPr>
      </w:pPr>
    </w:p>
    <w:p w:rsidR="00FA698C" w:rsidRDefault="00FA698C" w:rsidP="008B6055">
      <w:pPr>
        <w:widowControl w:val="0"/>
        <w:overflowPunct w:val="0"/>
        <w:autoSpaceDE w:val="0"/>
        <w:spacing w:after="0"/>
        <w:jc w:val="both"/>
        <w:rPr>
          <w:rFonts w:ascii="Times New Roman" w:hAnsi="Times New Roman" w:cs="Times New Roman"/>
          <w:b/>
          <w:sz w:val="24"/>
          <w:szCs w:val="24"/>
        </w:rPr>
      </w:pPr>
    </w:p>
    <w:p w:rsidR="004E7A51" w:rsidRDefault="004E7A51" w:rsidP="008B6055">
      <w:pPr>
        <w:widowControl w:val="0"/>
        <w:overflowPunct w:val="0"/>
        <w:autoSpaceDE w:val="0"/>
        <w:spacing w:after="0"/>
        <w:jc w:val="both"/>
        <w:rPr>
          <w:rFonts w:ascii="Times New Roman" w:hAnsi="Times New Roman" w:cs="Times New Roman"/>
          <w:b/>
          <w:sz w:val="24"/>
          <w:szCs w:val="24"/>
        </w:rPr>
      </w:pPr>
    </w:p>
    <w:p w:rsidR="004E7A51" w:rsidRPr="00070C82" w:rsidRDefault="004E7A51" w:rsidP="008B6055">
      <w:pPr>
        <w:widowControl w:val="0"/>
        <w:overflowPunct w:val="0"/>
        <w:autoSpaceDE w:val="0"/>
        <w:spacing w:after="0"/>
        <w:jc w:val="both"/>
        <w:rPr>
          <w:rFonts w:ascii="Times New Roman" w:hAnsi="Times New Roman" w:cs="Times New Roman"/>
          <w:b/>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w:t>
      </w:r>
      <w:r w:rsidRPr="00070C82">
        <w:rPr>
          <w:rFonts w:ascii="Times New Roman" w:hAnsi="Times New Roman" w:cs="Times New Roman"/>
          <w:sz w:val="24"/>
          <w:szCs w:val="24"/>
        </w:rPr>
        <w:lastRenderedPageBreak/>
        <w:t xml:space="preserve">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 xml:space="preserve">ринцип системно-деятельностной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красивого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lastRenderedPageBreak/>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 xml:space="preserve">лей </w:t>
      </w:r>
      <w:r w:rsidRPr="00070C82">
        <w:rPr>
          <w:rFonts w:ascii="Times New Roman" w:hAnsi="Times New Roman" w:cs="Times New Roman"/>
          <w:sz w:val="24"/>
          <w:szCs w:val="24"/>
        </w:rPr>
        <w:lastRenderedPageBreak/>
        <w:t>(законных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обучающимися представлений и знаний (о Родине, о бли</w:t>
      </w:r>
      <w:r w:rsidRPr="00070C82">
        <w:rPr>
          <w:rFonts w:ascii="Times New Roman" w:hAnsi="Times New Roman" w:cs="Times New Roman"/>
          <w:sz w:val="24"/>
          <w:szCs w:val="24"/>
        </w:rPr>
        <w:softHyphen/>
        <w:t>жайшем 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обучающимся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w:t>
      </w:r>
      <w:r w:rsidRPr="00070C82">
        <w:rPr>
          <w:rFonts w:ascii="Times New Roman" w:hAnsi="Times New Roman" w:cs="Times New Roman"/>
          <w:sz w:val="24"/>
          <w:szCs w:val="24"/>
        </w:rPr>
        <w:lastRenderedPageBreak/>
        <w:t xml:space="preserve">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00794EE2"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w:t>
      </w:r>
      <w:r w:rsidRPr="00070C82">
        <w:rPr>
          <w:rFonts w:ascii="Times New Roman" w:hAnsi="Times New Roman" w:cs="Times New Roman"/>
          <w:sz w:val="24"/>
          <w:szCs w:val="24"/>
        </w:rPr>
        <w:lastRenderedPageBreak/>
        <w:t xml:space="preserve">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здоровьесозидающих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lastRenderedPageBreak/>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8B6055">
      <w:pPr>
        <w:spacing w:after="0"/>
        <w:ind w:firstLine="709"/>
        <w:jc w:val="center"/>
        <w:rPr>
          <w:rFonts w:ascii="Times New Roman" w:hAnsi="Times New Roman" w:cs="Times New Roman"/>
          <w:i/>
          <w:sz w:val="24"/>
          <w:szCs w:val="24"/>
        </w:rPr>
      </w:pP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070C82" w:rsidRDefault="007F0F94" w:rsidP="008B6055">
      <w:pPr>
        <w:pStyle w:val="af0"/>
        <w:spacing w:before="120" w:line="276" w:lineRule="auto"/>
        <w:ind w:firstLine="720"/>
        <w:jc w:val="center"/>
        <w:rPr>
          <w:b/>
          <w:sz w:val="24"/>
          <w:szCs w:val="24"/>
        </w:rPr>
      </w:pPr>
      <w:bookmarkStart w:id="0" w:name="bookmark186"/>
    </w:p>
    <w:p w:rsidR="007F0F94" w:rsidRPr="00070C82" w:rsidRDefault="007F0F94" w:rsidP="008B6055">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7F0F94" w:rsidRPr="00070C82" w:rsidRDefault="007F0F94" w:rsidP="008B6055">
      <w:pPr>
        <w:pStyle w:val="af0"/>
        <w:spacing w:before="120" w:line="276" w:lineRule="auto"/>
        <w:ind w:firstLine="720"/>
        <w:jc w:val="center"/>
        <w:rPr>
          <w:b/>
          <w:caps w:val="0"/>
          <w:color w:val="auto"/>
          <w:sz w:val="24"/>
          <w:szCs w:val="24"/>
        </w:rPr>
      </w:pP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0"/>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w:t>
      </w:r>
      <w:r w:rsidR="005D1565">
        <w:rPr>
          <w:rFonts w:ascii="Times New Roman" w:hAnsi="Times New Roman"/>
          <w:color w:val="auto"/>
          <w:sz w:val="24"/>
          <w:szCs w:val="24"/>
        </w:rPr>
        <w:t xml:space="preserve">воения АООП обучающимися с </w:t>
      </w:r>
      <w:r w:rsidRPr="00070C82">
        <w:rPr>
          <w:rFonts w:ascii="Times New Roman" w:hAnsi="Times New Roman"/>
          <w:color w:val="auto"/>
          <w:sz w:val="24"/>
          <w:szCs w:val="24"/>
        </w:rPr>
        <w:t xml:space="preserve">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1" w:name="bookmark187"/>
      <w:r w:rsidRPr="00070C82">
        <w:rPr>
          <w:rFonts w:ascii="Times New Roman" w:hAnsi="Times New Roman" w:cs="Times New Roman"/>
          <w:b/>
          <w:i/>
          <w:sz w:val="24"/>
          <w:szCs w:val="24"/>
        </w:rPr>
        <w:t>Задачи коррекционной работы:</w:t>
      </w:r>
      <w:bookmarkEnd w:id="1"/>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2" w:name="bookmark188"/>
      <w:r w:rsidRPr="00070C82">
        <w:rPr>
          <w:b/>
          <w:i/>
          <w:caps w:val="0"/>
          <w:color w:val="auto"/>
          <w:sz w:val="24"/>
          <w:szCs w:val="24"/>
        </w:rPr>
        <w:t xml:space="preserve">Принципы </w:t>
      </w:r>
      <w:bookmarkEnd w:id="2"/>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lastRenderedPageBreak/>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lastRenderedPageBreak/>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4E7A51" w:rsidRPr="00070C82" w:rsidRDefault="004E7A51" w:rsidP="008B6055">
      <w:pPr>
        <w:pStyle w:val="Default"/>
        <w:spacing w:line="276" w:lineRule="auto"/>
        <w:ind w:firstLine="720"/>
        <w:jc w:val="both"/>
      </w:pPr>
    </w:p>
    <w:p w:rsidR="00A851D2" w:rsidRPr="00070C82" w:rsidRDefault="00A851D2" w:rsidP="008B6055">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 xml:space="preserve">ми), создание </w:t>
      </w:r>
      <w:r w:rsidRPr="00070C82">
        <w:rPr>
          <w:rFonts w:ascii="Times New Roman" w:hAnsi="Times New Roman" w:cs="Times New Roman"/>
          <w:color w:val="000000"/>
          <w:sz w:val="24"/>
          <w:szCs w:val="24"/>
        </w:rPr>
        <w:lastRenderedPageBreak/>
        <w:t>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lastRenderedPageBreak/>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070C82" w:rsidRDefault="00A851D2" w:rsidP="008B6055">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070C82" w:rsidRDefault="00A851D2" w:rsidP="008B6055">
      <w:pPr>
        <w:pStyle w:val="dash041e005f0431005f044b005f0447005f043d005f044b005f0439"/>
        <w:spacing w:line="276" w:lineRule="auto"/>
        <w:ind w:firstLine="720"/>
        <w:jc w:val="both"/>
        <w:rPr>
          <w:b/>
          <w:bCs/>
        </w:rPr>
      </w:pPr>
    </w:p>
    <w:p w:rsidR="00A851D2" w:rsidRPr="00070C82" w:rsidRDefault="00A851D2" w:rsidP="008B6055">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lastRenderedPageBreak/>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overflowPunct w:val="0"/>
        <w:spacing w:after="0"/>
        <w:ind w:firstLine="720"/>
        <w:jc w:val="both"/>
        <w:rPr>
          <w:rFonts w:ascii="Times New Roman" w:hAnsi="Times New Roman" w:cs="Times New Roman"/>
          <w:b/>
          <w:i/>
          <w:sz w:val="24"/>
          <w:szCs w:val="24"/>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892296" w:rsidRDefault="00892296" w:rsidP="00A851D2">
      <w:pPr>
        <w:overflowPunct w:val="0"/>
        <w:spacing w:after="0" w:line="360" w:lineRule="auto"/>
        <w:ind w:firstLine="720"/>
        <w:jc w:val="center"/>
        <w:rPr>
          <w:rFonts w:ascii="Times New Roman" w:hAnsi="Times New Roman" w:cs="Times New Roman"/>
          <w:b/>
          <w:sz w:val="28"/>
          <w:szCs w:val="28"/>
        </w:rPr>
      </w:pPr>
    </w:p>
    <w:p w:rsidR="00A851D2" w:rsidRPr="00A851D2" w:rsidRDefault="00A851D2" w:rsidP="00A851D2">
      <w:pPr>
        <w:overflowPunct w:val="0"/>
        <w:spacing w:after="0" w:line="360" w:lineRule="auto"/>
        <w:ind w:firstLine="720"/>
        <w:jc w:val="center"/>
        <w:rPr>
          <w:rFonts w:ascii="Times New Roman" w:hAnsi="Times New Roman" w:cs="Times New Roman"/>
          <w:b/>
          <w:sz w:val="24"/>
          <w:szCs w:val="24"/>
        </w:rPr>
      </w:pPr>
      <w:r w:rsidRPr="00A851D2">
        <w:rPr>
          <w:rFonts w:ascii="Times New Roman" w:hAnsi="Times New Roman" w:cs="Times New Roman"/>
          <w:b/>
          <w:sz w:val="24"/>
          <w:szCs w:val="24"/>
        </w:rPr>
        <w:lastRenderedPageBreak/>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p>
    <w:p w:rsidR="009F233A" w:rsidRDefault="00ED69AC" w:rsidP="00ED69AC">
      <w:pPr>
        <w:spacing w:after="0" w:line="240" w:lineRule="auto"/>
        <w:jc w:val="center"/>
        <w:rPr>
          <w:rFonts w:ascii="Times New Roman" w:hAnsi="Times New Roman" w:cs="Times New Roman"/>
          <w:b/>
          <w:bCs/>
          <w:sz w:val="24"/>
          <w:szCs w:val="24"/>
        </w:rPr>
      </w:pPr>
      <w:r w:rsidRPr="006758E4">
        <w:rPr>
          <w:rFonts w:ascii="Times New Roman" w:hAnsi="Times New Roman" w:cs="Times New Roman"/>
          <w:b/>
          <w:bCs/>
          <w:sz w:val="24"/>
          <w:szCs w:val="24"/>
        </w:rPr>
        <w:t xml:space="preserve">Учебный </w:t>
      </w:r>
      <w:r>
        <w:rPr>
          <w:rFonts w:ascii="Times New Roman" w:hAnsi="Times New Roman" w:cs="Times New Roman"/>
          <w:b/>
          <w:bCs/>
          <w:sz w:val="24"/>
          <w:szCs w:val="24"/>
        </w:rPr>
        <w:t xml:space="preserve">план </w:t>
      </w:r>
      <w:r w:rsidRPr="006758E4">
        <w:rPr>
          <w:rFonts w:ascii="Times New Roman" w:hAnsi="Times New Roman" w:cs="Times New Roman"/>
          <w:b/>
          <w:bCs/>
          <w:sz w:val="24"/>
          <w:szCs w:val="24"/>
        </w:rPr>
        <w:t xml:space="preserve">  обучения </w:t>
      </w:r>
      <w:r>
        <w:rPr>
          <w:rFonts w:ascii="Times New Roman" w:hAnsi="Times New Roman" w:cs="Times New Roman"/>
          <w:b/>
          <w:bCs/>
          <w:sz w:val="24"/>
          <w:szCs w:val="24"/>
        </w:rPr>
        <w:t xml:space="preserve"> </w:t>
      </w:r>
      <w:r w:rsidRPr="006758E4">
        <w:rPr>
          <w:rFonts w:ascii="Times New Roman" w:hAnsi="Times New Roman" w:cs="Times New Roman"/>
          <w:b/>
          <w:bCs/>
          <w:sz w:val="24"/>
          <w:szCs w:val="24"/>
        </w:rPr>
        <w:t xml:space="preserve"> детей  с  ограниченными  возможностями  здоровья </w:t>
      </w:r>
      <w:r w:rsidRPr="00763B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умственной  отсталостью)</w:t>
      </w:r>
    </w:p>
    <w:p w:rsidR="00ED69AC" w:rsidRPr="006758E4" w:rsidRDefault="00892296"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МБОУ «Большеберезниковская СОШ»</w:t>
      </w:r>
    </w:p>
    <w:p w:rsidR="00707313" w:rsidRPr="006758E4" w:rsidRDefault="00707313" w:rsidP="007073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2017-2018</w:t>
      </w:r>
      <w:r w:rsidRPr="006758E4">
        <w:rPr>
          <w:rFonts w:ascii="Times New Roman" w:hAnsi="Times New Roman" w:cs="Times New Roman"/>
          <w:b/>
          <w:bCs/>
          <w:sz w:val="24"/>
          <w:szCs w:val="24"/>
        </w:rPr>
        <w:t xml:space="preserve"> учебный год</w:t>
      </w:r>
    </w:p>
    <w:p w:rsidR="00707313" w:rsidRDefault="00707313" w:rsidP="00707313">
      <w:pPr>
        <w:jc w:val="center"/>
        <w:rPr>
          <w:rFonts w:ascii="Times New Roman" w:hAnsi="Times New Roman" w:cs="Times New Roman"/>
          <w:b/>
          <w:sz w:val="28"/>
          <w:szCs w:val="28"/>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468"/>
        <w:gridCol w:w="2659"/>
        <w:gridCol w:w="1997"/>
        <w:gridCol w:w="883"/>
        <w:gridCol w:w="952"/>
      </w:tblGrid>
      <w:tr w:rsidR="00707313" w:rsidRPr="00707313" w:rsidTr="00AA4B67">
        <w:tc>
          <w:tcPr>
            <w:tcW w:w="2468" w:type="dxa"/>
            <w:vMerge w:val="restart"/>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b/>
                <w:kern w:val="2"/>
                <w:sz w:val="24"/>
                <w:szCs w:val="24"/>
              </w:rPr>
            </w:pPr>
            <w:r w:rsidRPr="00707313">
              <w:rPr>
                <w:rFonts w:ascii="Times New Roman" w:eastAsia="Arial" w:hAnsi="Times New Roman"/>
                <w:b/>
                <w:kern w:val="2"/>
                <w:sz w:val="24"/>
                <w:szCs w:val="24"/>
              </w:rPr>
              <w:t>Образовательные области базисного учебного плана</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b/>
                <w:kern w:val="2"/>
                <w:sz w:val="24"/>
                <w:szCs w:val="24"/>
              </w:rPr>
            </w:pPr>
            <w:r w:rsidRPr="00707313">
              <w:rPr>
                <w:rFonts w:ascii="Times New Roman" w:eastAsia="Arial" w:hAnsi="Times New Roman"/>
                <w:b/>
                <w:kern w:val="2"/>
                <w:sz w:val="24"/>
                <w:szCs w:val="24"/>
              </w:rPr>
              <w:t>Предметы, включаемые в расписание в рамках образовательной области</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b/>
                <w:kern w:val="2"/>
                <w:sz w:val="24"/>
                <w:szCs w:val="24"/>
              </w:rPr>
            </w:pPr>
            <w:r w:rsidRPr="00707313">
              <w:rPr>
                <w:rFonts w:ascii="Times New Roman" w:eastAsia="Arial" w:hAnsi="Times New Roman"/>
                <w:b/>
                <w:kern w:val="2"/>
                <w:sz w:val="24"/>
                <w:szCs w:val="24"/>
              </w:rPr>
              <w:t>Предметы, которые изучаются интегративно</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b/>
                <w:kern w:val="2"/>
                <w:sz w:val="24"/>
                <w:szCs w:val="24"/>
              </w:rPr>
            </w:pPr>
            <w:r w:rsidRPr="00707313">
              <w:rPr>
                <w:rFonts w:ascii="Times New Roman" w:eastAsia="Arial" w:hAnsi="Times New Roman"/>
                <w:b/>
                <w:kern w:val="2"/>
                <w:sz w:val="24"/>
                <w:szCs w:val="24"/>
              </w:rPr>
              <w:t>Класс</w:t>
            </w:r>
          </w:p>
        </w:tc>
        <w:tc>
          <w:tcPr>
            <w:tcW w:w="952" w:type="dxa"/>
            <w:vMerge w:val="restart"/>
            <w:shd w:val="clear" w:color="auto" w:fill="auto"/>
          </w:tcPr>
          <w:p w:rsidR="00707313" w:rsidRPr="00707313" w:rsidRDefault="00707313" w:rsidP="00AA4B67">
            <w:pPr>
              <w:pStyle w:val="ac"/>
              <w:rPr>
                <w:rFonts w:ascii="Times New Roman" w:hAnsi="Times New Roman"/>
                <w:b/>
                <w:sz w:val="24"/>
                <w:szCs w:val="24"/>
              </w:rPr>
            </w:pPr>
            <w:r w:rsidRPr="00707313">
              <w:rPr>
                <w:rFonts w:ascii="Times New Roman" w:eastAsia="Arial" w:hAnsi="Times New Roman"/>
                <w:b/>
                <w:kern w:val="2"/>
                <w:sz w:val="24"/>
                <w:szCs w:val="24"/>
              </w:rPr>
              <w:t>Всего</w:t>
            </w:r>
          </w:p>
        </w:tc>
      </w:tr>
      <w:tr w:rsidR="00707313" w:rsidRPr="00707313" w:rsidTr="00AA4B67">
        <w:tc>
          <w:tcPr>
            <w:tcW w:w="2468" w:type="dxa"/>
            <w:vMerge/>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883" w:type="dxa"/>
            <w:tcBorders>
              <w:top w:val="single" w:sz="4" w:space="0" w:color="auto"/>
              <w:left w:val="single" w:sz="4" w:space="0" w:color="auto"/>
              <w:bottom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I</w:t>
            </w:r>
          </w:p>
        </w:tc>
        <w:tc>
          <w:tcPr>
            <w:tcW w:w="952" w:type="dxa"/>
            <w:vMerge/>
            <w:tcBorders>
              <w:bottom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r>
      <w:tr w:rsidR="00707313" w:rsidRPr="00707313" w:rsidTr="00AA4B67">
        <w:trPr>
          <w:trHeight w:val="375"/>
        </w:trPr>
        <w:tc>
          <w:tcPr>
            <w:tcW w:w="2468" w:type="dxa"/>
            <w:vMerge w:val="restart"/>
            <w:tcBorders>
              <w:top w:val="single" w:sz="4" w:space="0" w:color="auto"/>
              <w:left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 xml:space="preserve">Филология </w:t>
            </w:r>
          </w:p>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(Языки и литература)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Русский язык</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ИКТ</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3</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3</w:t>
            </w:r>
          </w:p>
        </w:tc>
      </w:tr>
      <w:tr w:rsidR="00707313" w:rsidRPr="00707313" w:rsidTr="00AA4B67">
        <w:trPr>
          <w:trHeight w:val="600"/>
        </w:trPr>
        <w:tc>
          <w:tcPr>
            <w:tcW w:w="2468" w:type="dxa"/>
            <w:vMerge/>
            <w:tcBorders>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Литературное чтение</w:t>
            </w:r>
          </w:p>
          <w:p w:rsidR="00707313" w:rsidRPr="00707313" w:rsidRDefault="00707313" w:rsidP="00AA4B67">
            <w:pPr>
              <w:pStyle w:val="ac"/>
              <w:rPr>
                <w:rFonts w:ascii="Times New Roman" w:eastAsia="Arial" w:hAnsi="Times New Roman"/>
                <w:kern w:val="2"/>
                <w:sz w:val="24"/>
                <w:szCs w:val="24"/>
              </w:rPr>
            </w:pP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r>
      <w:tr w:rsidR="00707313" w:rsidRPr="00707313" w:rsidTr="00AA4B67">
        <w:trPr>
          <w:trHeight w:val="375"/>
        </w:trPr>
        <w:tc>
          <w:tcPr>
            <w:tcW w:w="2468" w:type="dxa"/>
            <w:vMerge w:val="restart"/>
            <w:tcBorders>
              <w:top w:val="single" w:sz="4" w:space="0" w:color="auto"/>
              <w:left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Математика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Математика</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 </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r>
      <w:tr w:rsidR="00707313" w:rsidRPr="00707313" w:rsidTr="00AA4B67">
        <w:trPr>
          <w:trHeight w:val="270"/>
        </w:trPr>
        <w:tc>
          <w:tcPr>
            <w:tcW w:w="2468" w:type="dxa"/>
            <w:vMerge/>
            <w:tcBorders>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Информатика, ИКТ</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r>
      <w:tr w:rsidR="00707313" w:rsidRPr="00707313" w:rsidTr="00AA4B67">
        <w:tc>
          <w:tcPr>
            <w:tcW w:w="2468"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Коррекционные занятия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Обязательные коррекционные занятия</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 </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2</w:t>
            </w:r>
          </w:p>
        </w:tc>
      </w:tr>
      <w:tr w:rsidR="00707313" w:rsidRPr="00707313" w:rsidTr="00AA4B67">
        <w:tc>
          <w:tcPr>
            <w:tcW w:w="2468"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Окружающий мир</w:t>
            </w: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Окружающий мир</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ИКТ</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r>
      <w:tr w:rsidR="00707313" w:rsidRPr="00707313" w:rsidTr="00AA4B67">
        <w:trPr>
          <w:trHeight w:val="645"/>
        </w:trPr>
        <w:tc>
          <w:tcPr>
            <w:tcW w:w="2468" w:type="dxa"/>
            <w:vMerge w:val="restart"/>
            <w:tcBorders>
              <w:top w:val="single" w:sz="4" w:space="0" w:color="auto"/>
              <w:left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Искусство, технология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Изобразительное искусство</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ИКТ</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r>
      <w:tr w:rsidR="00707313" w:rsidRPr="00707313" w:rsidTr="00AA4B67">
        <w:trPr>
          <w:trHeight w:val="645"/>
        </w:trPr>
        <w:tc>
          <w:tcPr>
            <w:tcW w:w="2468" w:type="dxa"/>
            <w:vMerge/>
            <w:tcBorders>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Технология</w:t>
            </w:r>
          </w:p>
        </w:tc>
        <w:tc>
          <w:tcPr>
            <w:tcW w:w="1997"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c>
          <w:tcPr>
            <w:tcW w:w="952"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w:t>
            </w:r>
          </w:p>
        </w:tc>
      </w:tr>
      <w:tr w:rsidR="00707313" w:rsidRPr="00707313" w:rsidTr="00AA4B67">
        <w:tc>
          <w:tcPr>
            <w:tcW w:w="7124" w:type="dxa"/>
            <w:gridSpan w:val="3"/>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Обязательная нагрузка обучающегося</w:t>
            </w:r>
          </w:p>
        </w:tc>
        <w:tc>
          <w:tcPr>
            <w:tcW w:w="883" w:type="dxa"/>
            <w:tcBorders>
              <w:top w:val="single" w:sz="4" w:space="0" w:color="auto"/>
              <w:left w:val="single" w:sz="4" w:space="0" w:color="auto"/>
              <w:bottom w:val="single" w:sz="4" w:space="0" w:color="auto"/>
              <w:right w:val="single" w:sz="4" w:space="0" w:color="auto"/>
            </w:tcBorders>
            <w:vAlign w:val="center"/>
            <w:hideMark/>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13</w:t>
            </w:r>
          </w:p>
        </w:tc>
        <w:tc>
          <w:tcPr>
            <w:tcW w:w="952" w:type="dxa"/>
            <w:tcBorders>
              <w:top w:val="single" w:sz="4" w:space="0" w:color="auto"/>
              <w:left w:val="single" w:sz="4" w:space="0" w:color="auto"/>
              <w:bottom w:val="single" w:sz="4" w:space="0" w:color="auto"/>
              <w:right w:val="single" w:sz="4" w:space="0" w:color="auto"/>
            </w:tcBorders>
            <w:vAlign w:val="center"/>
          </w:tcPr>
          <w:p w:rsidR="00707313" w:rsidRPr="00707313" w:rsidRDefault="00707313" w:rsidP="00AA4B67">
            <w:pPr>
              <w:pStyle w:val="ac"/>
              <w:rPr>
                <w:rFonts w:ascii="Times New Roman" w:eastAsia="Arial" w:hAnsi="Times New Roman"/>
                <w:kern w:val="2"/>
                <w:sz w:val="24"/>
                <w:szCs w:val="24"/>
              </w:rPr>
            </w:pPr>
            <w:r w:rsidRPr="00707313">
              <w:rPr>
                <w:rFonts w:ascii="Times New Roman" w:eastAsia="Arial" w:hAnsi="Times New Roman"/>
                <w:kern w:val="2"/>
                <w:sz w:val="24"/>
                <w:szCs w:val="24"/>
              </w:rPr>
              <w:t>13</w:t>
            </w:r>
          </w:p>
        </w:tc>
      </w:tr>
    </w:tbl>
    <w:p w:rsidR="00ED69AC" w:rsidRDefault="00ED69AC" w:rsidP="00ED69AC">
      <w:pPr>
        <w:spacing w:after="0" w:line="240" w:lineRule="auto"/>
        <w:jc w:val="center"/>
        <w:rPr>
          <w:rFonts w:ascii="Times New Roman" w:hAnsi="Times New Roman" w:cs="Times New Roman"/>
          <w:b/>
          <w:bCs/>
          <w:sz w:val="24"/>
          <w:szCs w:val="24"/>
        </w:rPr>
      </w:pPr>
    </w:p>
    <w:p w:rsidR="00ED69AC" w:rsidRPr="00892296" w:rsidRDefault="00ED69AC" w:rsidP="00ED69AC">
      <w:pPr>
        <w:pStyle w:val="1"/>
        <w:rPr>
          <w:color w:val="FF0000"/>
          <w:sz w:val="22"/>
          <w:szCs w:val="22"/>
        </w:rPr>
      </w:pPr>
      <w:r w:rsidRPr="00892296">
        <w:rPr>
          <w:color w:val="FF0000"/>
          <w:sz w:val="22"/>
          <w:szCs w:val="22"/>
        </w:rPr>
        <w:t xml:space="preserve">                                             </w:t>
      </w:r>
    </w:p>
    <w:p w:rsidR="005D6927" w:rsidRPr="00F83D0D" w:rsidRDefault="005D6927" w:rsidP="00F83D0D">
      <w:pPr>
        <w:pStyle w:val="1"/>
        <w:spacing w:line="276" w:lineRule="auto"/>
        <w:rPr>
          <w:rFonts w:ascii="Times New Roman" w:hAnsi="Times New Roman" w:cs="Times New Roman"/>
        </w:rPr>
      </w:pPr>
      <w:r w:rsidRPr="00F83D0D">
        <w:rPr>
          <w:rFonts w:ascii="Times New Roman" w:hAnsi="Times New Roman" w:cs="Times New Roman"/>
        </w:rPr>
        <w:t>Пояснительная записка</w:t>
      </w:r>
    </w:p>
    <w:p w:rsidR="005D6927" w:rsidRPr="00F83D0D" w:rsidRDefault="005D6927" w:rsidP="00F83D0D">
      <w:pPr>
        <w:pStyle w:val="1"/>
        <w:spacing w:line="276" w:lineRule="auto"/>
        <w:rPr>
          <w:rFonts w:ascii="Times New Roman" w:hAnsi="Times New Roman" w:cs="Times New Roman"/>
        </w:rPr>
      </w:pPr>
      <w:r w:rsidRPr="00F83D0D">
        <w:rPr>
          <w:rFonts w:ascii="Times New Roman" w:hAnsi="Times New Roman" w:cs="Times New Roman"/>
        </w:rPr>
        <w:t>к учебному плану</w:t>
      </w:r>
    </w:p>
    <w:p w:rsidR="00F83D0D" w:rsidRPr="00F83D0D" w:rsidRDefault="00F83D0D" w:rsidP="00F83D0D">
      <w:pPr>
        <w:pStyle w:val="ac"/>
        <w:jc w:val="both"/>
        <w:rPr>
          <w:rFonts w:ascii="Times New Roman" w:eastAsia="Arial" w:hAnsi="Times New Roman"/>
          <w:kern w:val="1"/>
          <w:sz w:val="24"/>
          <w:szCs w:val="24"/>
        </w:rPr>
      </w:pPr>
      <w:r>
        <w:rPr>
          <w:rFonts w:ascii="Times New Roman" w:eastAsia="Arial" w:hAnsi="Times New Roman"/>
          <w:kern w:val="1"/>
          <w:sz w:val="24"/>
          <w:szCs w:val="24"/>
        </w:rPr>
        <w:t xml:space="preserve">   </w:t>
      </w:r>
      <w:r w:rsidRPr="00F83D0D">
        <w:rPr>
          <w:rFonts w:ascii="Times New Roman" w:eastAsia="Arial" w:hAnsi="Times New Roman"/>
          <w:kern w:val="1"/>
          <w:sz w:val="24"/>
          <w:szCs w:val="24"/>
        </w:rPr>
        <w:t>Обязательные для изучения в начальной школе учебные предметы:</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Русский язык, Литературное чтение, Математика, Окружающий мир, Из</w:t>
      </w:r>
      <w:r>
        <w:rPr>
          <w:rFonts w:ascii="Times New Roman" w:eastAsia="Arial" w:hAnsi="Times New Roman"/>
          <w:kern w:val="1"/>
          <w:sz w:val="24"/>
          <w:szCs w:val="24"/>
        </w:rPr>
        <w:t>образительное искусство</w:t>
      </w:r>
      <w:r w:rsidRPr="00F83D0D">
        <w:rPr>
          <w:rFonts w:ascii="Times New Roman" w:eastAsia="Arial" w:hAnsi="Times New Roman"/>
          <w:kern w:val="1"/>
          <w:sz w:val="24"/>
          <w:szCs w:val="24"/>
        </w:rPr>
        <w:t>, Информатика и информационно-коммуник</w:t>
      </w:r>
      <w:r>
        <w:rPr>
          <w:rFonts w:ascii="Times New Roman" w:eastAsia="Arial" w:hAnsi="Times New Roman"/>
          <w:kern w:val="1"/>
          <w:sz w:val="24"/>
          <w:szCs w:val="24"/>
        </w:rPr>
        <w:t>ационные технологии, Технология, Коррекционная работа.</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 xml:space="preserve">Образовательная область </w:t>
      </w:r>
      <w:r w:rsidRPr="00F83D0D">
        <w:rPr>
          <w:rFonts w:ascii="Times New Roman" w:eastAsia="Arial" w:hAnsi="Times New Roman"/>
          <w:bCs/>
          <w:kern w:val="1"/>
          <w:sz w:val="24"/>
          <w:szCs w:val="24"/>
        </w:rPr>
        <w:t>«Филология»</w:t>
      </w:r>
      <w:r w:rsidRPr="00F83D0D">
        <w:rPr>
          <w:rFonts w:ascii="Times New Roman" w:eastAsia="Arial" w:hAnsi="Times New Roman"/>
          <w:kern w:val="1"/>
          <w:sz w:val="24"/>
          <w:szCs w:val="24"/>
        </w:rPr>
        <w:t xml:space="preserve"> предусматривает изучение «Русского </w:t>
      </w:r>
      <w:r>
        <w:rPr>
          <w:rFonts w:ascii="Times New Roman" w:eastAsia="Arial" w:hAnsi="Times New Roman"/>
          <w:kern w:val="1"/>
          <w:sz w:val="24"/>
          <w:szCs w:val="24"/>
        </w:rPr>
        <w:t xml:space="preserve">языка», «Литературного чтения». </w:t>
      </w:r>
      <w:r w:rsidRPr="00F83D0D">
        <w:rPr>
          <w:rFonts w:ascii="Times New Roman" w:eastAsia="Arial" w:hAnsi="Times New Roman"/>
          <w:kern w:val="1"/>
          <w:sz w:val="24"/>
          <w:szCs w:val="24"/>
        </w:rPr>
        <w:t>При этом на учебный предмет «Русский язык» выделяется минимал</w:t>
      </w:r>
      <w:r>
        <w:rPr>
          <w:rFonts w:ascii="Times New Roman" w:eastAsia="Arial" w:hAnsi="Times New Roman"/>
          <w:kern w:val="1"/>
          <w:sz w:val="24"/>
          <w:szCs w:val="24"/>
        </w:rPr>
        <w:t>ьно 3 часа в неделю, н</w:t>
      </w:r>
      <w:r w:rsidRPr="00F83D0D">
        <w:rPr>
          <w:rFonts w:ascii="Times New Roman" w:eastAsia="Arial" w:hAnsi="Times New Roman"/>
          <w:kern w:val="1"/>
          <w:sz w:val="24"/>
          <w:szCs w:val="24"/>
        </w:rPr>
        <w:t>а «Литературное чтение» выделяетс</w:t>
      </w:r>
      <w:r>
        <w:rPr>
          <w:rFonts w:ascii="Times New Roman" w:eastAsia="Arial" w:hAnsi="Times New Roman"/>
          <w:kern w:val="1"/>
          <w:sz w:val="24"/>
          <w:szCs w:val="24"/>
        </w:rPr>
        <w:t xml:space="preserve">я минимально по 2 часа в неделю. </w:t>
      </w:r>
      <w:r w:rsidRPr="00F83D0D">
        <w:rPr>
          <w:rFonts w:ascii="Times New Roman" w:eastAsia="Arial" w:hAnsi="Times New Roman"/>
          <w:kern w:val="1"/>
          <w:sz w:val="24"/>
          <w:szCs w:val="24"/>
        </w:rPr>
        <w:t>Особое внимание при изучении области «Филология» уделяется развитию общеязыковой, коммуникативной компетентности, русскоязычной грамотности, навыков скорописи и компьютерного набора текста. Цели освоения русского языка и литературного чтения реализуются и в таких областях</w:t>
      </w:r>
      <w:r>
        <w:rPr>
          <w:rFonts w:ascii="Times New Roman" w:eastAsia="Arial" w:hAnsi="Times New Roman"/>
          <w:kern w:val="1"/>
          <w:sz w:val="24"/>
          <w:szCs w:val="24"/>
        </w:rPr>
        <w:t>, как «Окружающий мир»,</w:t>
      </w:r>
      <w:r w:rsidRPr="00F83D0D">
        <w:rPr>
          <w:rFonts w:ascii="Times New Roman" w:eastAsia="Arial" w:hAnsi="Times New Roman"/>
          <w:kern w:val="1"/>
          <w:sz w:val="24"/>
          <w:szCs w:val="24"/>
        </w:rPr>
        <w:t xml:space="preserve"> «Искусство, технология».</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 xml:space="preserve">Образовательная область </w:t>
      </w:r>
      <w:r w:rsidRPr="00F83D0D">
        <w:rPr>
          <w:rFonts w:ascii="Times New Roman" w:eastAsia="Arial" w:hAnsi="Times New Roman"/>
          <w:bCs/>
          <w:kern w:val="1"/>
          <w:sz w:val="24"/>
          <w:szCs w:val="24"/>
        </w:rPr>
        <w:t xml:space="preserve">«Математика» </w:t>
      </w:r>
      <w:r w:rsidRPr="00F83D0D">
        <w:rPr>
          <w:rFonts w:ascii="Times New Roman" w:eastAsia="Arial" w:hAnsi="Times New Roman"/>
          <w:kern w:val="1"/>
          <w:sz w:val="24"/>
          <w:szCs w:val="24"/>
        </w:rPr>
        <w:t xml:space="preserve">предусматривает изучение учебного предмета «Математика» с минимальным количеством – 2 часа </w:t>
      </w:r>
      <w:r>
        <w:rPr>
          <w:rFonts w:ascii="Times New Roman" w:eastAsia="Arial" w:hAnsi="Times New Roman"/>
          <w:kern w:val="1"/>
          <w:sz w:val="24"/>
          <w:szCs w:val="24"/>
        </w:rPr>
        <w:t>в неделю</w:t>
      </w:r>
      <w:r w:rsidRPr="00F83D0D">
        <w:rPr>
          <w:rFonts w:ascii="Times New Roman" w:eastAsia="Arial" w:hAnsi="Times New Roman"/>
          <w:kern w:val="1"/>
          <w:sz w:val="24"/>
          <w:szCs w:val="24"/>
        </w:rPr>
        <w:t xml:space="preserve">. Предусмотрена возможность интегративного освоения математических разделов информатики с выделением дополнительно 1 часа в неделю. Особенно важны эти разделы в первом классе, где они играют роль  пропедевтики изучения математики, а в последующие годы они содействуют развитию коммуникативной компетенции и общеинтеллектуальных способностей. Общее количество </w:t>
      </w:r>
      <w:r w:rsidRPr="00F83D0D">
        <w:rPr>
          <w:rFonts w:ascii="Times New Roman" w:eastAsia="Arial" w:hAnsi="Times New Roman"/>
          <w:kern w:val="1"/>
          <w:sz w:val="24"/>
          <w:szCs w:val="24"/>
        </w:rPr>
        <w:lastRenderedPageBreak/>
        <w:t xml:space="preserve">часов, выделяемое на изучение «Информатики и информационно-коммуникационных технологий» - </w:t>
      </w:r>
      <w:r>
        <w:rPr>
          <w:rFonts w:ascii="Times New Roman" w:eastAsia="Arial" w:hAnsi="Times New Roman"/>
          <w:kern w:val="1"/>
          <w:sz w:val="24"/>
          <w:szCs w:val="24"/>
        </w:rPr>
        <w:t>по 1 часу в неделю</w:t>
      </w:r>
      <w:r w:rsidRPr="00F83D0D">
        <w:rPr>
          <w:rFonts w:ascii="Times New Roman" w:eastAsia="Arial" w:hAnsi="Times New Roman"/>
          <w:kern w:val="1"/>
          <w:sz w:val="24"/>
          <w:szCs w:val="24"/>
        </w:rPr>
        <w:t>.</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 xml:space="preserve">Образовательная область </w:t>
      </w:r>
      <w:r w:rsidRPr="00F83D0D">
        <w:rPr>
          <w:rFonts w:ascii="Times New Roman" w:eastAsia="Arial" w:hAnsi="Times New Roman"/>
          <w:bCs/>
          <w:kern w:val="1"/>
          <w:sz w:val="24"/>
          <w:szCs w:val="24"/>
        </w:rPr>
        <w:t>«Окружающий мир»</w:t>
      </w:r>
      <w:r w:rsidRPr="00F83D0D">
        <w:rPr>
          <w:rFonts w:ascii="Times New Roman" w:eastAsia="Arial" w:hAnsi="Times New Roman"/>
          <w:kern w:val="1"/>
          <w:sz w:val="24"/>
          <w:szCs w:val="24"/>
        </w:rPr>
        <w:t xml:space="preserve"> предусматривает в</w:t>
      </w:r>
      <w:r>
        <w:rPr>
          <w:rFonts w:ascii="Times New Roman" w:eastAsia="Arial" w:hAnsi="Times New Roman"/>
          <w:kern w:val="1"/>
          <w:sz w:val="24"/>
          <w:szCs w:val="24"/>
        </w:rPr>
        <w:t xml:space="preserve"> учебном плане минимально 1 час в неделю</w:t>
      </w:r>
      <w:r w:rsidRPr="00F83D0D">
        <w:rPr>
          <w:rFonts w:ascii="Times New Roman" w:eastAsia="Arial" w:hAnsi="Times New Roman"/>
          <w:kern w:val="1"/>
          <w:sz w:val="24"/>
          <w:szCs w:val="24"/>
        </w:rPr>
        <w:t>.</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 xml:space="preserve">Образовательная область </w:t>
      </w:r>
      <w:r w:rsidRPr="00F83D0D">
        <w:rPr>
          <w:rFonts w:ascii="Times New Roman" w:eastAsia="Arial" w:hAnsi="Times New Roman"/>
          <w:bCs/>
          <w:kern w:val="1"/>
          <w:sz w:val="24"/>
          <w:szCs w:val="24"/>
        </w:rPr>
        <w:t>«Искусство, технология»</w:t>
      </w:r>
      <w:r w:rsidRPr="00F83D0D">
        <w:rPr>
          <w:rFonts w:ascii="Times New Roman" w:eastAsia="Arial" w:hAnsi="Times New Roman"/>
          <w:kern w:val="1"/>
          <w:sz w:val="24"/>
          <w:szCs w:val="24"/>
        </w:rPr>
        <w:t xml:space="preserve"> включает изучение самостоятельного учебного предмета «Технология» с нагрузкой 1 час в неделю </w:t>
      </w:r>
      <w:r>
        <w:rPr>
          <w:rFonts w:ascii="Times New Roman" w:eastAsia="Arial" w:hAnsi="Times New Roman"/>
          <w:kern w:val="1"/>
          <w:sz w:val="24"/>
          <w:szCs w:val="24"/>
        </w:rPr>
        <w:t xml:space="preserve">и </w:t>
      </w:r>
      <w:r w:rsidRPr="00F83D0D">
        <w:rPr>
          <w:rFonts w:ascii="Times New Roman" w:eastAsia="Arial" w:hAnsi="Times New Roman"/>
          <w:kern w:val="1"/>
          <w:sz w:val="24"/>
          <w:szCs w:val="24"/>
        </w:rPr>
        <w:t>«Изобразительное искусство» с нагрузкой 1 час в неделю.</w:t>
      </w:r>
    </w:p>
    <w:p w:rsidR="00F83D0D" w:rsidRPr="00F83D0D" w:rsidRDefault="00F83D0D" w:rsidP="00F83D0D">
      <w:pPr>
        <w:pStyle w:val="ac"/>
        <w:jc w:val="both"/>
        <w:rPr>
          <w:rFonts w:ascii="Times New Roman" w:eastAsia="Arial" w:hAnsi="Times New Roman"/>
          <w:kern w:val="1"/>
          <w:sz w:val="24"/>
          <w:szCs w:val="24"/>
        </w:rPr>
      </w:pPr>
      <w:r w:rsidRPr="00F83D0D">
        <w:rPr>
          <w:rFonts w:ascii="Times New Roman" w:eastAsia="Arial" w:hAnsi="Times New Roman"/>
          <w:kern w:val="1"/>
          <w:sz w:val="24"/>
          <w:szCs w:val="24"/>
        </w:rPr>
        <w:t>В целях осуществления своевременной коррекции развития обучающихся предусмотрены обязательные индивидуально-коррекционные занятия по 2 часа в неделю со специалистами соответствующего профиля</w:t>
      </w:r>
      <w:r>
        <w:rPr>
          <w:rFonts w:ascii="Times New Roman" w:eastAsia="Arial" w:hAnsi="Times New Roman"/>
          <w:kern w:val="1"/>
          <w:sz w:val="24"/>
          <w:szCs w:val="24"/>
        </w:rPr>
        <w:t>- педагога - психолога</w:t>
      </w:r>
      <w:r w:rsidRPr="00F83D0D">
        <w:rPr>
          <w:rFonts w:ascii="Times New Roman" w:eastAsia="Arial" w:hAnsi="Times New Roman"/>
          <w:kern w:val="1"/>
          <w:sz w:val="24"/>
          <w:szCs w:val="24"/>
        </w:rPr>
        <w:t>.</w:t>
      </w:r>
    </w:p>
    <w:p w:rsidR="005D6927" w:rsidRPr="00AA4B67" w:rsidRDefault="005D6927" w:rsidP="00070C82">
      <w:pPr>
        <w:autoSpaceDE w:val="0"/>
        <w:autoSpaceDN w:val="0"/>
        <w:adjustRightInd w:val="0"/>
        <w:spacing w:after="0"/>
        <w:jc w:val="both"/>
        <w:outlineLvl w:val="2"/>
        <w:rPr>
          <w:rFonts w:ascii="Times New Roman" w:hAnsi="Times New Roman" w:cs="Times New Roman"/>
          <w:sz w:val="24"/>
          <w:szCs w:val="24"/>
        </w:rPr>
      </w:pPr>
      <w:r w:rsidRPr="00892296">
        <w:rPr>
          <w:rFonts w:ascii="Times New Roman" w:hAnsi="Times New Roman" w:cs="Times New Roman"/>
          <w:color w:val="FF0000"/>
          <w:sz w:val="24"/>
          <w:szCs w:val="24"/>
        </w:rPr>
        <w:t xml:space="preserve">                   </w:t>
      </w:r>
      <w:r w:rsidRPr="00AA4B67">
        <w:rPr>
          <w:rFonts w:ascii="Times New Roman" w:hAnsi="Times New Roman" w:cs="Times New Roman"/>
          <w:sz w:val="24"/>
          <w:szCs w:val="24"/>
        </w:rPr>
        <w:t xml:space="preserve">Обучение  ведется  по  пятидневной  учебной  неделе. Продолжительность  учебного  года:    1-4 класс – 34 недели. </w:t>
      </w:r>
      <w:r w:rsidR="00AA4B67" w:rsidRPr="00AA4B67">
        <w:rPr>
          <w:rFonts w:ascii="Times New Roman" w:hAnsi="Times New Roman" w:cs="Times New Roman"/>
          <w:sz w:val="24"/>
          <w:szCs w:val="24"/>
        </w:rPr>
        <w:t xml:space="preserve"> Продолжительность  уроков  -  3</w:t>
      </w:r>
      <w:r w:rsidRPr="00AA4B67">
        <w:rPr>
          <w:rFonts w:ascii="Times New Roman" w:hAnsi="Times New Roman" w:cs="Times New Roman"/>
          <w:sz w:val="24"/>
          <w:szCs w:val="24"/>
        </w:rPr>
        <w:t>0  минут. Годичный  план  работы  организован  по  учебным  четвертям.  Каникулы  установлены  по  традиционным  срокам.             </w:t>
      </w:r>
    </w:p>
    <w:p w:rsidR="005D6927" w:rsidRDefault="005D6927" w:rsidP="00AA4B67">
      <w:pPr>
        <w:pStyle w:val="af2"/>
        <w:jc w:val="both"/>
        <w:rPr>
          <w:rFonts w:ascii="Times New Roman" w:hAnsi="Times New Roman" w:cs="Times New Roman"/>
          <w:color w:val="FF0000"/>
          <w:sz w:val="24"/>
          <w:szCs w:val="24"/>
        </w:rPr>
      </w:pPr>
      <w:r w:rsidRPr="00892296">
        <w:rPr>
          <w:rFonts w:ascii="Times New Roman" w:hAnsi="Times New Roman" w:cs="Times New Roman"/>
          <w:color w:val="FF0000"/>
          <w:sz w:val="24"/>
          <w:szCs w:val="24"/>
        </w:rPr>
        <w:t xml:space="preserve">         </w:t>
      </w: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Default="00C93985" w:rsidP="00AA4B67">
      <w:pPr>
        <w:pStyle w:val="af2"/>
        <w:jc w:val="both"/>
        <w:rPr>
          <w:rFonts w:ascii="Times New Roman" w:hAnsi="Times New Roman" w:cs="Times New Roman"/>
          <w:color w:val="FF0000"/>
          <w:sz w:val="24"/>
          <w:szCs w:val="24"/>
        </w:rPr>
      </w:pPr>
    </w:p>
    <w:p w:rsidR="00C93985" w:rsidRPr="00892296" w:rsidRDefault="00C93985" w:rsidP="00AA4B67">
      <w:pPr>
        <w:pStyle w:val="af2"/>
        <w:jc w:val="both"/>
        <w:rPr>
          <w:rFonts w:ascii="Times New Roman" w:hAnsi="Times New Roman"/>
          <w:color w:val="FF0000"/>
          <w:sz w:val="24"/>
          <w:szCs w:val="24"/>
        </w:rPr>
      </w:pPr>
    </w:p>
    <w:p w:rsidR="005D6927" w:rsidRDefault="005D6927" w:rsidP="00070C82">
      <w:pPr>
        <w:pStyle w:val="af2"/>
        <w:ind w:left="360"/>
        <w:jc w:val="both"/>
        <w:rPr>
          <w:rFonts w:ascii="Times New Roman" w:hAnsi="Times New Roman" w:cs="Times New Roman"/>
          <w:sz w:val="24"/>
          <w:szCs w:val="24"/>
        </w:rPr>
      </w:pP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lastRenderedPageBreak/>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92296">
        <w:rPr>
          <w:rFonts w:ascii="Times New Roman" w:hAnsi="Times New Roman" w:cs="Times New Roman"/>
          <w:bCs w:val="0"/>
          <w:color w:val="auto"/>
          <w:sz w:val="24"/>
          <w:szCs w:val="24"/>
        </w:rPr>
        <w:t xml:space="preserve"> обучающихся с </w:t>
      </w:r>
      <w:r w:rsidR="00846A4D" w:rsidRPr="00846A4D">
        <w:rPr>
          <w:rFonts w:ascii="Times New Roman" w:hAnsi="Times New Roman" w:cs="Times New Roman"/>
          <w:bCs w:val="0"/>
          <w:color w:val="auto"/>
          <w:sz w:val="24"/>
          <w:szCs w:val="24"/>
        </w:rPr>
        <w:t xml:space="preserve">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892296" w:rsidP="00B826A3">
      <w:pPr>
        <w:ind w:firstLine="360"/>
        <w:jc w:val="both"/>
        <w:rPr>
          <w:rFonts w:ascii="Times New Roman" w:hAnsi="Times New Roman" w:cs="Times New Roman"/>
          <w:sz w:val="24"/>
          <w:szCs w:val="24"/>
        </w:rPr>
      </w:pPr>
      <w:r>
        <w:rPr>
          <w:rFonts w:ascii="Times New Roman" w:hAnsi="Times New Roman" w:cs="Times New Roman"/>
          <w:sz w:val="24"/>
          <w:szCs w:val="24"/>
        </w:rPr>
        <w:t>МБОУ «Большеберезниковская СОШ»</w:t>
      </w:r>
      <w:r w:rsidR="008377FF"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Разработаны </w:t>
      </w:r>
      <w:r w:rsidR="008377FF" w:rsidRPr="008377FF">
        <w:rPr>
          <w:rFonts w:ascii="Times New Roman" w:hAnsi="Times New Roman" w:cs="Times New Roman"/>
          <w:i/>
          <w:iCs/>
          <w:sz w:val="24"/>
          <w:szCs w:val="24"/>
        </w:rPr>
        <w:t>должностные инструкции педагогов,</w:t>
      </w:r>
      <w:r w:rsidR="008377FF" w:rsidRPr="008377FF">
        <w:rPr>
          <w:rFonts w:ascii="Times New Roman" w:hAnsi="Times New Roman" w:cs="Times New Roman"/>
          <w:sz w:val="24"/>
          <w:szCs w:val="24"/>
        </w:rPr>
        <w:t xml:space="preserve"> </w:t>
      </w:r>
      <w:r w:rsidR="008377FF" w:rsidRPr="008377FF">
        <w:rPr>
          <w:rFonts w:ascii="Times New Roman" w:hAnsi="Times New Roman" w:cs="Times New Roman"/>
          <w:i/>
          <w:iCs/>
          <w:sz w:val="24"/>
          <w:szCs w:val="24"/>
        </w:rPr>
        <w:t xml:space="preserve">внедряющих </w:t>
      </w:r>
      <w:r w:rsidR="00B826A3">
        <w:rPr>
          <w:rFonts w:ascii="Times New Roman" w:hAnsi="Times New Roman" w:cs="Times New Roman"/>
          <w:i/>
          <w:iCs/>
          <w:sz w:val="24"/>
          <w:szCs w:val="24"/>
        </w:rPr>
        <w:t>С</w:t>
      </w:r>
      <w:r w:rsidR="008377FF" w:rsidRPr="008377FF">
        <w:rPr>
          <w:rFonts w:ascii="Times New Roman" w:hAnsi="Times New Roman" w:cs="Times New Roman"/>
          <w:i/>
          <w:iCs/>
          <w:sz w:val="24"/>
          <w:szCs w:val="24"/>
        </w:rPr>
        <w:t>ФГОС НОО</w:t>
      </w:r>
      <w:r w:rsidR="008377FF" w:rsidRPr="008377FF">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Pr>
          <w:rFonts w:ascii="Times New Roman" w:hAnsi="Times New Roman" w:cs="Times New Roman"/>
          <w:sz w:val="24"/>
          <w:szCs w:val="24"/>
        </w:rPr>
        <w:t>ь</w:t>
      </w:r>
      <w:r w:rsidR="008377FF" w:rsidRPr="008377FF">
        <w:rPr>
          <w:rFonts w:ascii="Times New Roman" w:hAnsi="Times New Roman" w:cs="Times New Roman"/>
          <w:sz w:val="24"/>
          <w:szCs w:val="24"/>
        </w:rPr>
        <w:t xml:space="preserve"> директора по учебной работе, учитель начальных классов</w:t>
      </w:r>
      <w:r>
        <w:rPr>
          <w:rFonts w:ascii="Times New Roman" w:hAnsi="Times New Roman" w:cs="Times New Roman"/>
          <w:sz w:val="24"/>
          <w:szCs w:val="24"/>
        </w:rPr>
        <w:t>, учитель – предметник,  педагог-психолог.</w:t>
      </w: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tblPr>
      <w:tblGrid>
        <w:gridCol w:w="608"/>
        <w:gridCol w:w="1734"/>
        <w:gridCol w:w="5313"/>
        <w:gridCol w:w="2126"/>
      </w:tblGrid>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8</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2.</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3.</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4.</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w:t>
            </w:r>
            <w:r w:rsidRPr="008377FF">
              <w:rPr>
                <w:rFonts w:ascii="Times New Roman" w:hAnsi="Times New Roman" w:cs="Times New Roman"/>
                <w:bCs/>
                <w:sz w:val="24"/>
                <w:szCs w:val="24"/>
              </w:rPr>
              <w:lastRenderedPageBreak/>
              <w:t>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lastRenderedPageBreak/>
              <w:t>1</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lastRenderedPageBreak/>
              <w:t>5.</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6.</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5</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7.</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Медицинский персонал</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8.</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471BB0" w:rsidRPr="008377FF" w:rsidTr="008377FF">
        <w:tc>
          <w:tcPr>
            <w:tcW w:w="608" w:type="dxa"/>
            <w:tcBorders>
              <w:top w:val="single" w:sz="4" w:space="0" w:color="000000"/>
              <w:left w:val="single" w:sz="4" w:space="0" w:color="000000"/>
              <w:bottom w:val="single" w:sz="4" w:space="0" w:color="000000"/>
            </w:tcBorders>
          </w:tcPr>
          <w:p w:rsidR="00471BB0" w:rsidRPr="008377FF" w:rsidRDefault="00471BB0"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9.</w:t>
            </w:r>
          </w:p>
        </w:tc>
        <w:tc>
          <w:tcPr>
            <w:tcW w:w="1734" w:type="dxa"/>
            <w:tcBorders>
              <w:top w:val="single" w:sz="4" w:space="0" w:color="000000"/>
              <w:left w:val="single" w:sz="4" w:space="0" w:color="000000"/>
              <w:bottom w:val="single" w:sz="4" w:space="0" w:color="000000"/>
            </w:tcBorders>
          </w:tcPr>
          <w:p w:rsidR="00471BB0" w:rsidRPr="008377FF" w:rsidRDefault="00471BB0" w:rsidP="00AA4B67">
            <w:pPr>
              <w:snapToGrid w:val="0"/>
              <w:rPr>
                <w:rFonts w:ascii="Times New Roman" w:hAnsi="Times New Roman" w:cs="Times New Roman"/>
                <w:bCs/>
                <w:sz w:val="24"/>
                <w:szCs w:val="24"/>
              </w:rPr>
            </w:pPr>
            <w:r w:rsidRPr="008377FF">
              <w:rPr>
                <w:rFonts w:ascii="Times New Roman" w:hAnsi="Times New Roman" w:cs="Times New Roman"/>
                <w:bCs/>
                <w:sz w:val="24"/>
                <w:szCs w:val="24"/>
              </w:rPr>
              <w:t xml:space="preserve">Педагог-психолог </w:t>
            </w:r>
          </w:p>
        </w:tc>
        <w:tc>
          <w:tcPr>
            <w:tcW w:w="5313" w:type="dxa"/>
            <w:tcBorders>
              <w:top w:val="single" w:sz="4" w:space="0" w:color="000000"/>
              <w:left w:val="single" w:sz="4" w:space="0" w:color="000000"/>
              <w:bottom w:val="single" w:sz="4" w:space="0" w:color="000000"/>
            </w:tcBorders>
          </w:tcPr>
          <w:p w:rsidR="00471BB0" w:rsidRPr="008377FF" w:rsidRDefault="00471BB0" w:rsidP="00AA4B67">
            <w:pPr>
              <w:snapToGrid w:val="0"/>
              <w:spacing w:before="100" w:beforeAutospacing="1" w:after="100" w:afterAutospacing="1"/>
              <w:jc w:val="both"/>
              <w:rPr>
                <w:rFonts w:ascii="Times New Roman" w:hAnsi="Times New Roman" w:cs="Times New Roman"/>
                <w:bCs/>
                <w:sz w:val="24"/>
                <w:szCs w:val="24"/>
              </w:rPr>
            </w:pPr>
            <w:r w:rsidRPr="008377FF">
              <w:rPr>
                <w:rFonts w:ascii="Times New Roman" w:hAnsi="Times New Roman" w:cs="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471BB0" w:rsidRPr="008377FF" w:rsidRDefault="00471BB0" w:rsidP="00AA4B67">
            <w:pPr>
              <w:snapToGrid w:val="0"/>
              <w:spacing w:before="100" w:beforeAutospacing="1" w:after="100" w:afterAutospacing="1"/>
              <w:ind w:firstLine="567"/>
              <w:rPr>
                <w:rFonts w:ascii="Times New Roman" w:hAnsi="Times New Roman" w:cs="Times New Roman"/>
                <w:bCs/>
                <w:sz w:val="24"/>
                <w:szCs w:val="24"/>
              </w:rPr>
            </w:pPr>
            <w:r w:rsidRPr="008377FF">
              <w:rPr>
                <w:rFonts w:ascii="Times New Roman" w:hAnsi="Times New Roman" w:cs="Times New Roman"/>
                <w:bCs/>
                <w:sz w:val="24"/>
                <w:szCs w:val="24"/>
              </w:rPr>
              <w:t xml:space="preserve">     1</w:t>
            </w:r>
          </w:p>
        </w:tc>
      </w:tr>
    </w:tbl>
    <w:p w:rsidR="00287714" w:rsidRDefault="00287714" w:rsidP="00B826A3">
      <w:pPr>
        <w:ind w:left="708"/>
        <w:jc w:val="center"/>
        <w:rPr>
          <w:rFonts w:ascii="Times New Roman" w:hAnsi="Times New Roman" w:cs="Times New Roman"/>
          <w:b/>
          <w:color w:val="000000"/>
          <w:sz w:val="24"/>
          <w:szCs w:val="24"/>
        </w:rPr>
      </w:pPr>
    </w:p>
    <w:p w:rsidR="00B826A3" w:rsidRDefault="00B826A3" w:rsidP="00070C82">
      <w:pPr>
        <w:spacing w:after="0"/>
        <w:ind w:firstLine="709"/>
        <w:jc w:val="both"/>
        <w:rPr>
          <w:rFonts w:ascii="Times New Roman" w:hAnsi="Times New Roman" w:cs="Times New Roman"/>
          <w:i/>
          <w:sz w:val="24"/>
          <w:szCs w:val="24"/>
        </w:rPr>
      </w:pPr>
    </w:p>
    <w:p w:rsidR="00793B12" w:rsidRDefault="00CF599D" w:rsidP="00793B12">
      <w:pPr>
        <w:ind w:left="708"/>
        <w:jc w:val="both"/>
        <w:rPr>
          <w:rFonts w:ascii="Times New Roman" w:hAnsi="Times New Roman" w:cs="Times New Roman"/>
          <w:b/>
          <w:color w:val="000000"/>
          <w:sz w:val="24"/>
          <w:szCs w:val="24"/>
        </w:rPr>
      </w:pPr>
      <w:r w:rsidRPr="00CF599D">
        <w:rPr>
          <w:rFonts w:ascii="Times New Roman" w:hAnsi="Times New Roman" w:cs="Times New Roman"/>
          <w:b/>
          <w:color w:val="000000"/>
          <w:sz w:val="24"/>
          <w:szCs w:val="24"/>
        </w:rPr>
        <w:t xml:space="preserve">                              Финансовые и материально-технические условия</w:t>
      </w:r>
    </w:p>
    <w:p w:rsidR="00793B12" w:rsidRPr="00793B12" w:rsidRDefault="00CF599D" w:rsidP="00793B12">
      <w:pPr>
        <w:ind w:left="708"/>
        <w:jc w:val="both"/>
        <w:rPr>
          <w:rFonts w:ascii="Times New Roman" w:hAnsi="Times New Roman" w:cs="Times New Roman"/>
          <w:b/>
          <w:color w:val="000000"/>
          <w:sz w:val="24"/>
          <w:szCs w:val="24"/>
        </w:rPr>
      </w:pPr>
      <w:r w:rsidRPr="00CF599D">
        <w:rPr>
          <w:rFonts w:ascii="Times New Roman" w:hAnsi="Times New Roman" w:cs="Times New Roman"/>
          <w:color w:val="000000"/>
          <w:sz w:val="24"/>
          <w:szCs w:val="24"/>
        </w:rPr>
        <w:br/>
      </w:r>
      <w:r w:rsidRPr="00CF599D">
        <w:rPr>
          <w:rFonts w:ascii="Times New Roman" w:hAnsi="Times New Roman" w:cs="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w:t>
      </w:r>
      <w:r w:rsidR="00D02F1A">
        <w:rPr>
          <w:rFonts w:ascii="Times New Roman" w:hAnsi="Times New Roman" w:cs="Times New Roman"/>
          <w:color w:val="000000"/>
          <w:sz w:val="24"/>
          <w:szCs w:val="24"/>
          <w:shd w:val="clear" w:color="auto" w:fill="FFFFFF"/>
        </w:rPr>
        <w:t xml:space="preserve">регионального </w:t>
      </w:r>
      <w:r w:rsidRPr="00CF599D">
        <w:rPr>
          <w:rFonts w:ascii="Times New Roman" w:hAnsi="Times New Roman" w:cs="Times New Roman"/>
          <w:color w:val="000000"/>
          <w:sz w:val="24"/>
          <w:szCs w:val="24"/>
          <w:shd w:val="clear" w:color="auto" w:fill="FFFFFF"/>
        </w:rPr>
        <w:t xml:space="preserve"> значения.</w:t>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lastRenderedPageBreak/>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иными расходами, связанными с реализацией и обеспечением реализации АООП</w:t>
      </w:r>
      <w:r w:rsidRPr="00846A4D">
        <w:rPr>
          <w:rFonts w:ascii="Times New Roman" w:hAnsi="Times New Roman" w:cs="Times New Roman"/>
          <w:spacing w:val="2"/>
          <w:sz w:val="24"/>
          <w:szCs w:val="24"/>
        </w:rPr>
        <w:t>, в том числе с круглосуточным пребыванием обучающихся с ОВЗ в организации</w:t>
      </w:r>
      <w:r w:rsidRPr="00846A4D">
        <w:rPr>
          <w:rFonts w:ascii="Times New Roman" w:hAnsi="Times New Roman" w:cs="Times New Roman"/>
          <w:sz w:val="24"/>
          <w:szCs w:val="24"/>
        </w:rPr>
        <w:t>.</w:t>
      </w:r>
    </w:p>
    <w:p w:rsidR="00793B12" w:rsidRPr="00846A4D" w:rsidRDefault="00CF599D" w:rsidP="00793B12">
      <w:pPr>
        <w:pStyle w:val="a5"/>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00793B12" w:rsidRPr="00793B12">
        <w:rPr>
          <w:rFonts w:ascii="Times New Roman" w:hAnsi="Times New Roman"/>
          <w:sz w:val="24"/>
          <w:szCs w:val="24"/>
          <w:u w:val="single"/>
        </w:rPr>
        <w:t>Материально-технические условия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работников образовательных организаций, предъявляемым к:</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w:t>
      </w:r>
      <w:r w:rsidR="00D02F1A">
        <w:rPr>
          <w:color w:val="00000A"/>
        </w:rPr>
        <w:t xml:space="preserve">о процессов: классам, кабинета </w:t>
      </w:r>
      <w:r w:rsidRPr="00846A4D">
        <w:rPr>
          <w:color w:val="00000A"/>
        </w:rPr>
        <w:t>педагога-психолога и др. специалистов, структура которых дол</w:t>
      </w:r>
      <w:r w:rsidRPr="00846A4D">
        <w:rPr>
          <w:color w:val="00000A"/>
        </w:rPr>
        <w:softHyphen/>
        <w:t>ж</w:t>
      </w:r>
      <w:r w:rsidRPr="00846A4D">
        <w:rPr>
          <w:color w:val="00000A"/>
        </w:rPr>
        <w:softHyphen/>
        <w:t>на обеспечивать возможность для организации разных форм урочной и вне</w:t>
      </w:r>
      <w:r w:rsidRPr="00846A4D">
        <w:rPr>
          <w:color w:val="00000A"/>
        </w:rPr>
        <w:softHyphen/>
        <w:t>уро</w:t>
      </w:r>
      <w:r w:rsidRPr="00846A4D">
        <w:rPr>
          <w:color w:val="00000A"/>
        </w:rPr>
        <w:softHyphen/>
        <w:t>чной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793B12" w:rsidRPr="00846A4D" w:rsidRDefault="00D02F1A" w:rsidP="00793B12">
      <w:pPr>
        <w:pStyle w:val="Default"/>
        <w:autoSpaceDE/>
        <w:spacing w:line="276" w:lineRule="auto"/>
        <w:ind w:firstLine="709"/>
        <w:jc w:val="both"/>
        <w:textAlignment w:val="baseline"/>
      </w:pPr>
      <w:r>
        <w:rPr>
          <w:color w:val="00000A"/>
        </w:rPr>
        <w:t xml:space="preserve">туалетам, </w:t>
      </w:r>
      <w:r w:rsidR="00793B12" w:rsidRPr="00846A4D">
        <w:rPr>
          <w:color w:val="00000A"/>
        </w:rPr>
        <w:t xml:space="preserve"> коридорам и другим помещениям.</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техническим творчеством, естественнонаучными исследованиями;</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актовому залу;</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спортивным залам, игровому и спортивному оборудованию;</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793B12" w:rsidRPr="00793B12"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CF599D" w:rsidRDefault="00CF599D" w:rsidP="00793B12">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CF599D" w:rsidRPr="00CF599D" w:rsidRDefault="00CF599D" w:rsidP="00CF599D">
      <w:pPr>
        <w:ind w:left="708"/>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Для образовательных нужд в начальной школе  используются:</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аудитория — 8;</w:t>
      </w:r>
    </w:p>
    <w:p w:rsidR="00CF599D" w:rsidRPr="00793B12"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спортивный зал — 1;</w:t>
      </w:r>
    </w:p>
    <w:p w:rsidR="00793B12" w:rsidRPr="00B54160" w:rsidRDefault="00D02F1A"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 xml:space="preserve">кабинет психолога </w:t>
      </w:r>
      <w:r w:rsidR="00793B12">
        <w:rPr>
          <w:rFonts w:ascii="Times New Roman" w:hAnsi="Times New Roman"/>
          <w:color w:val="000000"/>
          <w:sz w:val="24"/>
          <w:szCs w:val="24"/>
          <w:shd w:val="clear" w:color="auto" w:fill="FFFFFF"/>
          <w:lang w:eastAsia="ru-RU"/>
        </w:rPr>
        <w:t xml:space="preserve">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актовый зал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библиотека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медицинский кабинет — 1;</w:t>
      </w:r>
    </w:p>
    <w:p w:rsidR="00CF599D" w:rsidRPr="00CF599D"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оборудованная игровая площадка перед школой.</w:t>
      </w:r>
    </w:p>
    <w:p w:rsidR="00CF599D" w:rsidRPr="00B54160" w:rsidRDefault="00CF599D" w:rsidP="00CF599D">
      <w:pPr>
        <w:pStyle w:val="a8"/>
        <w:ind w:left="709" w:firstLine="719"/>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Школа оборудована помещением для питания обучающихся, организовано качественное горячее питание.</w:t>
      </w:r>
      <w:r w:rsidRPr="00B54160">
        <w:rPr>
          <w:rFonts w:ascii="Times New Roman" w:hAnsi="Times New Roman"/>
          <w:color w:val="000000"/>
          <w:sz w:val="24"/>
          <w:szCs w:val="24"/>
          <w:lang w:eastAsia="ru-RU"/>
        </w:rPr>
        <w:br/>
      </w:r>
      <w:r w:rsidRPr="00B54160">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B54160">
        <w:rPr>
          <w:rFonts w:ascii="Times New Roman" w:hAnsi="Times New Roman"/>
          <w:color w:val="000000"/>
          <w:sz w:val="24"/>
          <w:szCs w:val="24"/>
          <w:lang w:eastAsia="ru-RU"/>
        </w:rPr>
        <w:br/>
      </w: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CF599D" w:rsidRPr="00B172DF"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телевизор — </w:t>
      </w:r>
      <w:r w:rsidR="009D4B3A">
        <w:rPr>
          <w:rFonts w:ascii="Times New Roman" w:hAnsi="Times New Roman"/>
          <w:color w:val="000000"/>
          <w:sz w:val="24"/>
          <w:szCs w:val="24"/>
          <w:shd w:val="clear" w:color="auto" w:fill="FFFFFF"/>
          <w:lang w:eastAsia="ru-RU"/>
        </w:rPr>
        <w:t>2</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мобильный класс – </w:t>
      </w:r>
      <w:r w:rsidR="009D4B3A">
        <w:rPr>
          <w:rFonts w:ascii="Times New Roman" w:hAnsi="Times New Roman"/>
          <w:color w:val="000000"/>
          <w:sz w:val="24"/>
          <w:szCs w:val="24"/>
          <w:shd w:val="clear" w:color="auto" w:fill="FFFFFF"/>
          <w:lang w:eastAsia="ru-RU"/>
        </w:rPr>
        <w:t>1</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Pr>
          <w:rFonts w:ascii="Times New Roman" w:hAnsi="Times New Roman"/>
          <w:color w:val="000000"/>
          <w:sz w:val="24"/>
          <w:szCs w:val="24"/>
          <w:shd w:val="clear" w:color="auto" w:fill="FFFFFF"/>
          <w:lang w:eastAsia="ru-RU"/>
        </w:rPr>
        <w:t>8</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sidR="009D4B3A">
        <w:rPr>
          <w:rFonts w:ascii="Times New Roman" w:hAnsi="Times New Roman"/>
          <w:color w:val="000000"/>
          <w:sz w:val="24"/>
          <w:szCs w:val="24"/>
          <w:shd w:val="clear" w:color="auto" w:fill="FFFFFF"/>
          <w:lang w:eastAsia="ru-RU"/>
        </w:rPr>
        <w:t>1</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в кабинете есть подключение к сети Интернет;</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w:t>
      </w:r>
      <w:r w:rsidR="009D4B3A">
        <w:rPr>
          <w:rFonts w:ascii="Times New Roman" w:hAnsi="Times New Roman"/>
          <w:color w:val="000000"/>
          <w:sz w:val="24"/>
          <w:szCs w:val="24"/>
          <w:shd w:val="clear" w:color="auto" w:fill="FFFFFF"/>
          <w:lang w:eastAsia="ru-RU"/>
        </w:rPr>
        <w:t>агнитофон , DVD проигрыватель— 2</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принтер — </w:t>
      </w:r>
      <w:r w:rsidR="009D4B3A">
        <w:rPr>
          <w:rFonts w:ascii="Times New Roman" w:hAnsi="Times New Roman"/>
          <w:color w:val="000000"/>
          <w:sz w:val="24"/>
          <w:szCs w:val="24"/>
          <w:shd w:val="clear" w:color="auto" w:fill="FFFFFF"/>
          <w:lang w:eastAsia="ru-RU"/>
        </w:rPr>
        <w:t>2</w:t>
      </w:r>
      <w:r w:rsidRPr="00B54160">
        <w:rPr>
          <w:rFonts w:ascii="Times New Roman" w:hAnsi="Times New Roman"/>
          <w:color w:val="000000"/>
          <w:sz w:val="24"/>
          <w:szCs w:val="24"/>
          <w:shd w:val="clear" w:color="auto" w:fill="FFFFFF"/>
          <w:lang w:eastAsia="ru-RU"/>
        </w:rPr>
        <w:t>;</w:t>
      </w:r>
    </w:p>
    <w:p w:rsidR="00CF599D" w:rsidRPr="0098430A" w:rsidRDefault="009D4B3A"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сканер — 2</w:t>
      </w:r>
      <w:r w:rsidR="00CF599D" w:rsidRPr="00B54160">
        <w:rPr>
          <w:rFonts w:ascii="Times New Roman" w:hAnsi="Times New Roman"/>
          <w:color w:val="000000"/>
          <w:sz w:val="24"/>
          <w:szCs w:val="24"/>
          <w:shd w:val="clear" w:color="auto" w:fill="FFFFFF"/>
          <w:lang w:eastAsia="ru-RU"/>
        </w:rPr>
        <w:t>.</w:t>
      </w:r>
    </w:p>
    <w:p w:rsidR="00793B12" w:rsidRDefault="00793B12" w:rsidP="00B42E79">
      <w:pPr>
        <w:pStyle w:val="a5"/>
        <w:spacing w:after="0"/>
        <w:jc w:val="both"/>
        <w:rPr>
          <w:rFonts w:ascii="Times New Roman" w:hAnsi="Times New Roman"/>
          <w:sz w:val="24"/>
          <w:szCs w:val="24"/>
        </w:rPr>
      </w:pP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lastRenderedPageBreak/>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070C82">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070C82">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070C82">
      <w:pPr>
        <w:pStyle w:val="Default"/>
        <w:spacing w:line="276" w:lineRule="auto"/>
        <w:ind w:firstLine="575"/>
        <w:jc w:val="both"/>
        <w:rPr>
          <w:color w:val="auto"/>
        </w:rPr>
      </w:pPr>
      <w:r w:rsidRPr="00846A4D">
        <w:rPr>
          <w:i/>
          <w:color w:val="auto"/>
        </w:rPr>
        <w:t>Пространство</w:t>
      </w:r>
      <w:r w:rsidRPr="00846A4D">
        <w:rPr>
          <w:color w:val="auto"/>
        </w:rPr>
        <w:t>, в котором осуществляется образование обучающихся с умственной отсталостью (интеллектуальными нарушениям</w:t>
      </w:r>
      <w:r w:rsidR="001F565C">
        <w:rPr>
          <w:color w:val="auto"/>
        </w:rPr>
        <w:t>и),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обеспечения санитарно-бытовых и социально-бытовых условий;</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пожарной и электробезопасности;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846A4D" w:rsidRPr="00846A4D" w:rsidRDefault="00846A4D" w:rsidP="00070C82">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846A4D" w:rsidRPr="00846A4D" w:rsidRDefault="00846A4D" w:rsidP="00070C82">
      <w:pPr>
        <w:pStyle w:val="Default"/>
        <w:spacing w:line="276" w:lineRule="auto"/>
        <w:ind w:firstLine="709"/>
        <w:jc w:val="both"/>
        <w:rPr>
          <w:i/>
        </w:rPr>
      </w:pPr>
      <w:r w:rsidRPr="00846A4D">
        <w:t xml:space="preserve">Организация обеспечивает отдельные специально оборудованные помещения для проведения занятий с </w:t>
      </w:r>
      <w:r w:rsidR="00CF397F">
        <w:t xml:space="preserve">педагогом-психологом </w:t>
      </w:r>
      <w:r w:rsidRPr="00846A4D">
        <w:t xml:space="preserve">и другими специалистами, отвечающие задачам программы коррекционной работы психолого-педагогического сопровождения обучающегося. </w:t>
      </w:r>
    </w:p>
    <w:p w:rsidR="00846A4D" w:rsidRPr="00846A4D" w:rsidRDefault="00846A4D" w:rsidP="00070C82">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070C82">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070C82">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070C82">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 xml:space="preserve">обусловливают необходимость специального подбора </w:t>
      </w:r>
      <w:r w:rsidRPr="00846A4D">
        <w:rPr>
          <w:rFonts w:ascii="Times New Roman" w:hAnsi="Times New Roman" w:cs="Times New Roman"/>
          <w:caps w:val="0"/>
          <w:color w:val="00000A"/>
          <w:sz w:val="24"/>
          <w:szCs w:val="24"/>
        </w:rPr>
        <w:lastRenderedPageBreak/>
        <w:t>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070C82">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846A4D" w:rsidRDefault="00846A4D" w:rsidP="00070C82">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070C82">
      <w:pPr>
        <w:pStyle w:val="Default"/>
        <w:numPr>
          <w:ilvl w:val="0"/>
          <w:numId w:val="9"/>
        </w:numPr>
        <w:spacing w:line="276" w:lineRule="auto"/>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A95037" w:rsidRDefault="00A95037"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880C4B">
      <w:pPr>
        <w:pStyle w:val="af2"/>
        <w:jc w:val="center"/>
        <w:rPr>
          <w:rFonts w:ascii="Times New Roman" w:hAnsi="Times New Roman" w:cs="Times New Roman"/>
          <w:b/>
          <w:sz w:val="24"/>
          <w:szCs w:val="24"/>
        </w:rPr>
      </w:pPr>
      <w:r w:rsidRPr="00880C4B">
        <w:rPr>
          <w:rFonts w:ascii="Times New Roman" w:hAnsi="Times New Roman" w:cs="Times New Roman"/>
          <w:b/>
          <w:sz w:val="24"/>
          <w:szCs w:val="24"/>
        </w:rPr>
        <w:t>Список литературы</w:t>
      </w:r>
    </w:p>
    <w:p w:rsidR="009F233A" w:rsidRPr="00880C4B" w:rsidRDefault="009F233A" w:rsidP="00880C4B">
      <w:pPr>
        <w:pStyle w:val="af2"/>
        <w:jc w:val="center"/>
        <w:rPr>
          <w:rFonts w:ascii="Times New Roman" w:hAnsi="Times New Roman" w:cs="Times New Roman"/>
          <w:b/>
          <w:sz w:val="24"/>
          <w:szCs w:val="24"/>
        </w:rPr>
      </w:pPr>
    </w:p>
    <w:p w:rsidR="00880C4B" w:rsidRPr="00880C4B" w:rsidRDefault="00880C4B" w:rsidP="00880C4B">
      <w:pPr>
        <w:shd w:val="clear" w:color="auto" w:fill="FFFFFF"/>
        <w:spacing w:after="0"/>
        <w:ind w:right="162"/>
        <w:contextualSpacing/>
        <w:jc w:val="both"/>
        <w:rPr>
          <w:rFonts w:ascii="Times New Roman" w:hAnsi="Times New Roman"/>
          <w:spacing w:val="4"/>
          <w:sz w:val="24"/>
          <w:szCs w:val="24"/>
        </w:rPr>
      </w:pPr>
      <w:r>
        <w:rPr>
          <w:rFonts w:ascii="Times New Roman" w:hAnsi="Times New Roman"/>
          <w:spacing w:val="4"/>
          <w:sz w:val="24"/>
          <w:szCs w:val="24"/>
        </w:rPr>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880C4B" w:rsidRPr="00880C4B" w:rsidRDefault="00880C4B" w:rsidP="00880C4B">
      <w:pPr>
        <w:shd w:val="clear" w:color="auto" w:fill="FFFFFF"/>
        <w:spacing w:after="0"/>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880C4B" w:rsidRPr="00880C4B" w:rsidRDefault="00880C4B" w:rsidP="00880C4B">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880C4B">
        <w:rPr>
          <w:rFonts w:ascii="Times New Roman" w:hAnsi="Times New Roman" w:cs="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880C4B">
        <w:rPr>
          <w:rFonts w:ascii="Times New Roman" w:hAnsi="Times New Roman" w:cs="Times New Roman"/>
          <w:sz w:val="24"/>
          <w:szCs w:val="24"/>
        </w:rPr>
        <w:t>Мамайчук И.И., Ильина М.Н. Помощь психолога ребенку с задержкой психического развития. Научно-практическое руководство. – СПб.: Речь, 2006.</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880C4B">
        <w:rPr>
          <w:rFonts w:ascii="Times New Roman" w:hAnsi="Times New Roman" w:cs="Times New Roman"/>
          <w:sz w:val="24"/>
          <w:szCs w:val="24"/>
        </w:rPr>
        <w:t>Мамайчук И.И. Психологическая помощь детям с проблемами в развитии. – СПб.: Речь, 2008.</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880C4B">
        <w:rPr>
          <w:rFonts w:ascii="Times New Roman" w:hAnsi="Times New Roman" w:cs="Times New Roman"/>
          <w:sz w:val="24"/>
          <w:szCs w:val="24"/>
        </w:rPr>
        <w:t>Особенности познавательной деятельности детей с задержкой психического развития// http://www.bibliofond.ru/view.aspx?id=471879</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8</w:t>
      </w:r>
      <w:r w:rsidRPr="00880C4B">
        <w:rPr>
          <w:rFonts w:ascii="Times New Roman" w:hAnsi="Times New Roman" w:cs="Times New Roman"/>
          <w:sz w:val="24"/>
          <w:szCs w:val="24"/>
        </w:rPr>
        <w:t xml:space="preserve">.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sidR="001F565C">
        <w:rPr>
          <w:rFonts w:ascii="Times New Roman" w:hAnsi="Times New Roman" w:cs="Times New Roman"/>
          <w:sz w:val="24"/>
          <w:szCs w:val="24"/>
        </w:rPr>
        <w:t>комиссии.</w:t>
      </w: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287714">
      <w:headerReference w:type="default" r:id="rId8"/>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32B" w:rsidRDefault="00AB232B" w:rsidP="00A95037">
      <w:pPr>
        <w:spacing w:after="0" w:line="240" w:lineRule="auto"/>
      </w:pPr>
      <w:r>
        <w:separator/>
      </w:r>
    </w:p>
  </w:endnote>
  <w:endnote w:type="continuationSeparator" w:id="1">
    <w:p w:rsidR="00AB232B" w:rsidRDefault="00AB232B"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32B" w:rsidRDefault="00AB232B" w:rsidP="00A95037">
      <w:pPr>
        <w:spacing w:after="0" w:line="240" w:lineRule="auto"/>
      </w:pPr>
      <w:r>
        <w:separator/>
      </w:r>
    </w:p>
  </w:footnote>
  <w:footnote w:type="continuationSeparator" w:id="1">
    <w:p w:rsidR="00AB232B" w:rsidRDefault="00AB232B" w:rsidP="00A95037">
      <w:pPr>
        <w:spacing w:after="0" w:line="240" w:lineRule="auto"/>
      </w:pPr>
      <w:r>
        <w:continuationSeparator/>
      </w:r>
    </w:p>
  </w:footnote>
  <w:footnote w:id="2">
    <w:p w:rsidR="00AA4B67" w:rsidRDefault="00AA4B67" w:rsidP="00020037">
      <w:pPr>
        <w:spacing w:after="28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3260"/>
      <w:docPartObj>
        <w:docPartGallery w:val="Page Numbers (Top of Page)"/>
        <w:docPartUnique/>
      </w:docPartObj>
    </w:sdtPr>
    <w:sdtContent>
      <w:p w:rsidR="00AA4B67" w:rsidRDefault="005D3BFC">
        <w:pPr>
          <w:pStyle w:val="ae"/>
          <w:jc w:val="center"/>
        </w:pPr>
        <w:fldSimple w:instr=" PAGE   \* MERGEFORMAT ">
          <w:r w:rsidR="007E352B">
            <w:rPr>
              <w:noProof/>
            </w:rPr>
            <w:t>6</w:t>
          </w:r>
        </w:fldSimple>
      </w:p>
    </w:sdtContent>
  </w:sdt>
  <w:p w:rsidR="00AA4B67" w:rsidRDefault="00AA4B6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3010"/>
  </w:hdrShapeDefaults>
  <w:footnotePr>
    <w:footnote w:id="0"/>
    <w:footnote w:id="1"/>
  </w:footnotePr>
  <w:endnotePr>
    <w:endnote w:id="0"/>
    <w:endnote w:id="1"/>
  </w:endnotePr>
  <w:compat>
    <w:useFELayout/>
  </w:compat>
  <w:rsids>
    <w:rsidRoot w:val="00D206A6"/>
    <w:rsid w:val="00020037"/>
    <w:rsid w:val="0002087D"/>
    <w:rsid w:val="00026468"/>
    <w:rsid w:val="00046A53"/>
    <w:rsid w:val="00070C82"/>
    <w:rsid w:val="000A4067"/>
    <w:rsid w:val="000B4A5B"/>
    <w:rsid w:val="000D4CF8"/>
    <w:rsid w:val="000F5962"/>
    <w:rsid w:val="00152471"/>
    <w:rsid w:val="001A6BC2"/>
    <w:rsid w:val="001F565C"/>
    <w:rsid w:val="00254281"/>
    <w:rsid w:val="0025620C"/>
    <w:rsid w:val="0026018A"/>
    <w:rsid w:val="0026057F"/>
    <w:rsid w:val="00287714"/>
    <w:rsid w:val="00292449"/>
    <w:rsid w:val="002A2C83"/>
    <w:rsid w:val="002F2293"/>
    <w:rsid w:val="0035234E"/>
    <w:rsid w:val="003760C4"/>
    <w:rsid w:val="003866EA"/>
    <w:rsid w:val="003F35D2"/>
    <w:rsid w:val="003F5B0A"/>
    <w:rsid w:val="00422E6A"/>
    <w:rsid w:val="00434F9F"/>
    <w:rsid w:val="00471BB0"/>
    <w:rsid w:val="004E7A51"/>
    <w:rsid w:val="004F5C3A"/>
    <w:rsid w:val="00501D07"/>
    <w:rsid w:val="00535379"/>
    <w:rsid w:val="0055361F"/>
    <w:rsid w:val="00570EF4"/>
    <w:rsid w:val="00575D70"/>
    <w:rsid w:val="00587528"/>
    <w:rsid w:val="005A5D82"/>
    <w:rsid w:val="005C45D8"/>
    <w:rsid w:val="005D06E7"/>
    <w:rsid w:val="005D1565"/>
    <w:rsid w:val="005D3BFC"/>
    <w:rsid w:val="005D6927"/>
    <w:rsid w:val="005F3517"/>
    <w:rsid w:val="006054BA"/>
    <w:rsid w:val="00620389"/>
    <w:rsid w:val="006409CE"/>
    <w:rsid w:val="006A318E"/>
    <w:rsid w:val="006A3AF2"/>
    <w:rsid w:val="00707313"/>
    <w:rsid w:val="007748B4"/>
    <w:rsid w:val="00793B12"/>
    <w:rsid w:val="00794EE2"/>
    <w:rsid w:val="007B6501"/>
    <w:rsid w:val="007E352B"/>
    <w:rsid w:val="007F0F94"/>
    <w:rsid w:val="007F705A"/>
    <w:rsid w:val="00817BF1"/>
    <w:rsid w:val="008377FF"/>
    <w:rsid w:val="00846A4D"/>
    <w:rsid w:val="00880C4B"/>
    <w:rsid w:val="00892296"/>
    <w:rsid w:val="008B6055"/>
    <w:rsid w:val="008C2BD2"/>
    <w:rsid w:val="008D21EB"/>
    <w:rsid w:val="008D4194"/>
    <w:rsid w:val="008E1598"/>
    <w:rsid w:val="00933BED"/>
    <w:rsid w:val="00943E75"/>
    <w:rsid w:val="00955EC3"/>
    <w:rsid w:val="009A11DD"/>
    <w:rsid w:val="009D4B3A"/>
    <w:rsid w:val="009F233A"/>
    <w:rsid w:val="00A36F7F"/>
    <w:rsid w:val="00A53816"/>
    <w:rsid w:val="00A851D2"/>
    <w:rsid w:val="00A8626F"/>
    <w:rsid w:val="00A95037"/>
    <w:rsid w:val="00AA4B67"/>
    <w:rsid w:val="00AB0C33"/>
    <w:rsid w:val="00AB1FE2"/>
    <w:rsid w:val="00AB232B"/>
    <w:rsid w:val="00AB6311"/>
    <w:rsid w:val="00AC6C67"/>
    <w:rsid w:val="00AE7150"/>
    <w:rsid w:val="00B055DF"/>
    <w:rsid w:val="00B14629"/>
    <w:rsid w:val="00B42E79"/>
    <w:rsid w:val="00B505EF"/>
    <w:rsid w:val="00B7054F"/>
    <w:rsid w:val="00B826A3"/>
    <w:rsid w:val="00B908D8"/>
    <w:rsid w:val="00BA20D5"/>
    <w:rsid w:val="00BE754E"/>
    <w:rsid w:val="00C93985"/>
    <w:rsid w:val="00CE290F"/>
    <w:rsid w:val="00CF397F"/>
    <w:rsid w:val="00CF599D"/>
    <w:rsid w:val="00D02F1A"/>
    <w:rsid w:val="00D1342A"/>
    <w:rsid w:val="00D206A6"/>
    <w:rsid w:val="00D21EA0"/>
    <w:rsid w:val="00D2463D"/>
    <w:rsid w:val="00D27251"/>
    <w:rsid w:val="00D321F1"/>
    <w:rsid w:val="00D633EE"/>
    <w:rsid w:val="00D767A7"/>
    <w:rsid w:val="00E212B3"/>
    <w:rsid w:val="00E6078C"/>
    <w:rsid w:val="00E9141D"/>
    <w:rsid w:val="00ED69AC"/>
    <w:rsid w:val="00F05E34"/>
    <w:rsid w:val="00F461E8"/>
    <w:rsid w:val="00F83D0D"/>
    <w:rsid w:val="00F96D79"/>
    <w:rsid w:val="00FA698C"/>
    <w:rsid w:val="00FF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color w:val="000000"/>
      <w:w w:val="100"/>
      <w:position w:val="0"/>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color w:val="000000"/>
      <w:spacing w:val="0"/>
      <w:w w:val="100"/>
      <w:position w:val="0"/>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b/>
      <w:bCs/>
      <w:i/>
      <w:iCs/>
      <w:color w:val="000000"/>
      <w:spacing w:val="0"/>
      <w:w w:val="100"/>
      <w:position w:val="0"/>
      <w:lang w:val="ru-RU" w:eastAsia="ru-RU" w:bidi="ru-RU"/>
    </w:rPr>
  </w:style>
  <w:style w:type="character" w:customStyle="1" w:styleId="3">
    <w:name w:val="Основной текст3"/>
    <w:basedOn w:val="a3"/>
    <w:rsid w:val="00422E6A"/>
    <w:rPr>
      <w:color w:val="000000"/>
      <w:spacing w:val="0"/>
      <w:w w:val="100"/>
      <w:position w:val="0"/>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color w:val="000000"/>
      <w:spacing w:val="0"/>
      <w:w w:val="100"/>
      <w:position w:val="0"/>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s>
</file>

<file path=word/webSettings.xml><?xml version="1.0" encoding="utf-8"?>
<w:webSettings xmlns:r="http://schemas.openxmlformats.org/officeDocument/2006/relationships" xmlns:w="http://schemas.openxmlformats.org/wordprocessingml/2006/main">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2E18-4036-4995-B74E-12B1DDAF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70</Pages>
  <Words>27756</Words>
  <Characters>158210</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user</cp:lastModifiedBy>
  <cp:revision>60</cp:revision>
  <cp:lastPrinted>2017-11-09T07:01:00Z</cp:lastPrinted>
  <dcterms:created xsi:type="dcterms:W3CDTF">2016-01-21T10:15:00Z</dcterms:created>
  <dcterms:modified xsi:type="dcterms:W3CDTF">2023-03-28T08:17:00Z</dcterms:modified>
</cp:coreProperties>
</file>