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A" w:rsidRDefault="00C943CA" w:rsidP="00C943CA"/>
    <w:p w:rsidR="008B0BE0" w:rsidRDefault="00C943CA" w:rsidP="00C943CA">
      <w:pPr>
        <w:ind w:firstLine="708"/>
      </w:pPr>
      <w:r w:rsidRPr="008B0BE0">
        <w:rPr>
          <w:b/>
        </w:rPr>
        <w:t>Аннотация к рабочей программе по немецкому языку (второй иностранный) 5-9 класс</w:t>
      </w:r>
      <w:r>
        <w:t xml:space="preserve"> </w:t>
      </w:r>
    </w:p>
    <w:p w:rsidR="008B0BE0" w:rsidRDefault="00C943CA" w:rsidP="00C943CA">
      <w:pPr>
        <w:ind w:firstLine="708"/>
      </w:pPr>
      <w:r>
        <w:t>Авторская программа. Немецкий язык как второй иностранный: 5-9 классы</w:t>
      </w:r>
      <w:proofErr w:type="gramStart"/>
      <w:r>
        <w:t xml:space="preserve">.: </w:t>
      </w:r>
      <w:proofErr w:type="spellStart"/>
      <w:proofErr w:type="gramEnd"/>
      <w:r>
        <w:t>учебнометодическое</w:t>
      </w:r>
      <w:proofErr w:type="spellEnd"/>
      <w:r>
        <w:t xml:space="preserve"> пособие / О.В. Аверин, </w:t>
      </w:r>
      <w:proofErr w:type="spellStart"/>
      <w:r>
        <w:t>Ф.Джин</w:t>
      </w:r>
      <w:proofErr w:type="spellEnd"/>
      <w:r>
        <w:t xml:space="preserve">. –– М.: Просвещение, 2017 </w:t>
      </w:r>
      <w:r w:rsidR="008B0BE0">
        <w:t xml:space="preserve">                             </w:t>
      </w:r>
      <w:r w:rsidRPr="008B0BE0">
        <w:rPr>
          <w:b/>
        </w:rPr>
        <w:t xml:space="preserve">Учебно-методический комплекс (УМК). </w:t>
      </w:r>
      <w:r w:rsidR="008B0BE0" w:rsidRPr="008B0BE0">
        <w:rPr>
          <w:b/>
        </w:rPr>
        <w:t xml:space="preserve">      </w:t>
      </w:r>
      <w:r w:rsidR="008B0BE0" w:rsidRPr="008B0BE0">
        <w:t xml:space="preserve">                                                                                                            </w:t>
      </w:r>
      <w:r>
        <w:t xml:space="preserve">1. Немецкий язык. Второй иностранный язык. 5 класс: учебник для ОУ /М.М. Аверин, Ф. Джин, Л. </w:t>
      </w:r>
      <w:proofErr w:type="spellStart"/>
      <w:r>
        <w:t>Рорман</w:t>
      </w:r>
      <w:proofErr w:type="spellEnd"/>
      <w:r>
        <w:t xml:space="preserve">, М. </w:t>
      </w:r>
      <w:proofErr w:type="spellStart"/>
      <w:r>
        <w:t>Збранкова</w:t>
      </w:r>
      <w:proofErr w:type="spellEnd"/>
      <w:r>
        <w:t xml:space="preserve">. – М.: Просвещение. </w:t>
      </w:r>
      <w:r w:rsidR="008B0BE0">
        <w:t xml:space="preserve">                                                                                                       </w:t>
      </w:r>
      <w:r>
        <w:t xml:space="preserve">2. Аверин М.М. Немецкий язык. Второй иностранный язык. 6 класс: учебник для ОУ /М.М. Аверин, Ф. Джин, Л. </w:t>
      </w:r>
      <w:proofErr w:type="spellStart"/>
      <w:r>
        <w:t>Рорман</w:t>
      </w:r>
      <w:proofErr w:type="spellEnd"/>
      <w:r>
        <w:t xml:space="preserve">. - М.: Просвещение. </w:t>
      </w:r>
    </w:p>
    <w:p w:rsidR="0048071C" w:rsidRPr="00C943CA" w:rsidRDefault="00C943CA" w:rsidP="00C943CA">
      <w:pPr>
        <w:ind w:firstLine="708"/>
      </w:pPr>
      <w:r w:rsidRPr="00552DE1">
        <w:rPr>
          <w:b/>
        </w:rPr>
        <w:t xml:space="preserve">Учебный план (количество часов). </w:t>
      </w:r>
      <w:r w:rsidR="00552DE1" w:rsidRPr="00552DE1">
        <w:rPr>
          <w:b/>
        </w:rPr>
        <w:t xml:space="preserve">                                                               </w:t>
      </w:r>
      <w:r w:rsidR="00552DE1" w:rsidRPr="00552DE1">
        <w:t xml:space="preserve">                                     </w:t>
      </w:r>
      <w:r w:rsidR="00552DE1">
        <w:t>Учебный план МБ</w:t>
      </w:r>
      <w:r>
        <w:t>ОУ «</w:t>
      </w:r>
      <w:proofErr w:type="spellStart"/>
      <w:r w:rsidR="00552DE1">
        <w:t>Большеберезниковская</w:t>
      </w:r>
      <w:proofErr w:type="spellEnd"/>
      <w:r w:rsidR="00552DE1">
        <w:t xml:space="preserve"> СОШ</w:t>
      </w:r>
      <w:r w:rsidR="000F4004">
        <w:t>»: 8</w:t>
      </w:r>
      <w:r>
        <w:t xml:space="preserve"> класс – 1 ч./н (34 часа), </w:t>
      </w:r>
      <w:r w:rsidR="00552DE1">
        <w:t xml:space="preserve">                                      </w:t>
      </w:r>
      <w:r w:rsidR="000F4004">
        <w:t>9</w:t>
      </w:r>
      <w:bookmarkStart w:id="0" w:name="_GoBack"/>
      <w:bookmarkEnd w:id="0"/>
      <w:r w:rsidR="00552DE1">
        <w:t xml:space="preserve"> класс – 1 ч./н (34 часа).                                                                                                                                                  </w:t>
      </w:r>
      <w:r>
        <w:t xml:space="preserve"> </w:t>
      </w:r>
      <w:r w:rsidRPr="00552DE1">
        <w:rPr>
          <w:b/>
        </w:rPr>
        <w:t>Цели</w:t>
      </w:r>
      <w:r>
        <w:t xml:space="preserve">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 в развитии национального самосознания, стремлении к взаимопониманию между людьми разных культур и сообществ. </w:t>
      </w:r>
      <w:r w:rsidR="00552DE1">
        <w:t xml:space="preserve">                                                                                                                                                                 </w:t>
      </w:r>
      <w:r>
        <w:t xml:space="preserve">При создании настоящей программы учитывались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</w:t>
      </w:r>
      <w:r w:rsidR="00552DE1">
        <w:t xml:space="preserve">                                                                                                                 </w:t>
      </w:r>
      <w:r w:rsidRPr="00552DE1">
        <w:rPr>
          <w:b/>
        </w:rPr>
        <w:t>Основные содержательные линии.</w:t>
      </w:r>
      <w:r>
        <w:t xml:space="preserve"> В курсе немецкого языка как второго иностранного можно выделить следующие содержательные линии: </w:t>
      </w:r>
      <w:r w:rsidR="00552DE1">
        <w:t xml:space="preserve">                                                                                                     </w:t>
      </w:r>
      <w:r>
        <w:t xml:space="preserve">- коммуникативные умения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письме; </w:t>
      </w:r>
      <w:r w:rsidR="00552DE1">
        <w:t xml:space="preserve">                                                                                                                                                          </w:t>
      </w:r>
      <w:r>
        <w:t>- языковые навыки пользования лексическими, грамматическими, фонетическими и орфографическими средствами языка;</w:t>
      </w:r>
      <w:r w:rsidR="00552DE1">
        <w:t xml:space="preserve">                                                                                                                 </w:t>
      </w:r>
      <w:r>
        <w:t xml:space="preserve"> - социокультурная осведомлённость и умения межкультурного общения;</w:t>
      </w:r>
      <w:r w:rsidR="00552DE1">
        <w:t xml:space="preserve">                                                </w:t>
      </w:r>
      <w:r>
        <w:t xml:space="preserve"> - </w:t>
      </w:r>
      <w:r w:rsidR="00552DE1">
        <w:t xml:space="preserve"> </w:t>
      </w:r>
      <w:r>
        <w:t>обще</w:t>
      </w:r>
      <w:r w:rsidR="00552DE1">
        <w:t xml:space="preserve"> </w:t>
      </w:r>
      <w:r>
        <w:t>учебные</w:t>
      </w:r>
      <w:r w:rsidR="00552DE1">
        <w:t xml:space="preserve"> </w:t>
      </w:r>
      <w:r>
        <w:t xml:space="preserve"> и специальные учебные умения, универсальные учебные действия. </w:t>
      </w:r>
      <w:r w:rsidR="00552DE1">
        <w:t xml:space="preserve">            </w:t>
      </w:r>
      <w: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вторым,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 </w:t>
      </w:r>
      <w:r w:rsidR="00552DE1">
        <w:t xml:space="preserve">                                                                                                                                </w:t>
      </w:r>
      <w:r w:rsidRPr="00552DE1">
        <w:rPr>
          <w:b/>
        </w:rPr>
        <w:t>Предметное содержание речи.</w:t>
      </w:r>
      <w:r>
        <w:t xml:space="preserve"> </w:t>
      </w:r>
      <w:r w:rsidR="00E43AEF">
        <w:t xml:space="preserve">                                                                                                                                   </w:t>
      </w:r>
      <w:r>
        <w:t xml:space="preserve">1. Межличностные взаимоотношения в семье, со сверстниками. Внешность и черты характера человека. </w:t>
      </w:r>
      <w:r w:rsidR="00E43AEF">
        <w:t xml:space="preserve">                                                                                                                                                                              </w:t>
      </w:r>
      <w:r>
        <w:t>2. Досуг и увлечения (чтение, кино, театр и др.). Виды отдыха, путешествия. Транспорт. Покупки.</w:t>
      </w:r>
      <w:r w:rsidR="00E43AEF">
        <w:t xml:space="preserve">  </w:t>
      </w:r>
      <w:r>
        <w:t xml:space="preserve"> </w:t>
      </w:r>
      <w:r>
        <w:lastRenderedPageBreak/>
        <w:t xml:space="preserve">3. Здоровый образ жизни: режим труда и отдыха, спорт, питание. </w:t>
      </w:r>
      <w:r w:rsidR="00E43AEF">
        <w:t xml:space="preserve">                                                                    </w:t>
      </w:r>
      <w:r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  <w:r w:rsidR="00E43AEF">
        <w:t xml:space="preserve">                                                                 </w:t>
      </w:r>
      <w:r>
        <w:t xml:space="preserve">5. Мир профессий. Проблемы выбора профессии. Роль иностранного языка в планах на будущее. 6. Природа. Проблемы экологии. Защита окружающей среды. Климат, погода. </w:t>
      </w:r>
      <w:r w:rsidR="00E43AEF">
        <w:t xml:space="preserve">                                        </w:t>
      </w:r>
      <w:r>
        <w:t>7. Средства массовой информации и коммуникации (пресса, телевидение, радио, Интернет).</w:t>
      </w:r>
      <w:r w:rsidR="00E43AEF">
        <w:t xml:space="preserve">                  </w:t>
      </w:r>
      <w:r>
        <w:t xml:space="preserve"> 8.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</w:t>
      </w:r>
      <w:r w:rsidR="00E43AEF">
        <w:t xml:space="preserve">                                                                                                                                          </w:t>
      </w:r>
      <w:r w:rsidRPr="00E43AEF">
        <w:rPr>
          <w:b/>
        </w:rPr>
        <w:t>Планируемые результаты освоения учебного предмета</w:t>
      </w:r>
      <w:r>
        <w:t xml:space="preserve">. </w:t>
      </w:r>
      <w:r w:rsidR="00E43AEF">
        <w:t xml:space="preserve">                                                             </w:t>
      </w:r>
      <w:r>
        <w:t xml:space="preserve">Настоящая программа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  <w:r w:rsidR="00E43AEF">
        <w:t xml:space="preserve">                                                                                                                                                </w:t>
      </w:r>
      <w:proofErr w:type="gramStart"/>
      <w:r w:rsidRPr="00E43AEF">
        <w:rPr>
          <w:b/>
        </w:rPr>
        <w:t>Личностные результаты:</w:t>
      </w:r>
      <w:r>
        <w:t xml:space="preserve"> </w:t>
      </w:r>
      <w:r w:rsidR="00E43AEF">
        <w:t xml:space="preserve">                                                                                                                                 </w:t>
      </w:r>
      <w:r>
        <w:t xml:space="preserve">1)воспитание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proofErr w:type="spellStart"/>
      <w:r>
        <w:t>многонациональногонарода</w:t>
      </w:r>
      <w:proofErr w:type="spellEnd"/>
      <w:r>
        <w:t xml:space="preserve">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  <w:proofErr w:type="gramEnd"/>
      <w:r>
        <w:t xml:space="preserve"> воспитание чувства ответственности и долга перед Родиной; </w:t>
      </w:r>
      <w:r w:rsidR="00E43AEF">
        <w:t xml:space="preserve">                                   </w:t>
      </w:r>
      <w:r>
        <w:t xml:space="preserve">2)формирование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  <w:r w:rsidR="00E43AEF">
        <w:t xml:space="preserve">                                                                                                                     </w:t>
      </w:r>
      <w:proofErr w:type="gramStart"/>
      <w:r>
        <w:t xml:space="preserve">3)формирование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r w:rsidR="00E43AEF">
        <w:t xml:space="preserve">                                                                                                       </w:t>
      </w:r>
      <w:r>
        <w:t>4)формирование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>
        <w:t xml:space="preserve"> </w:t>
      </w:r>
      <w:proofErr w:type="gramStart"/>
      <w:r>
        <w:t xml:space="preserve">готовности и способности вести диалог с другими людьми и достигать в нём взаимопонимания; </w:t>
      </w:r>
      <w:r w:rsidR="00E43AEF">
        <w:t xml:space="preserve">                      </w:t>
      </w:r>
      <w:r>
        <w:t>5)освоение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  <w:r>
        <w:t xml:space="preserve"> </w:t>
      </w:r>
      <w:r w:rsidR="00E43AEF">
        <w:t xml:space="preserve">                                                              </w:t>
      </w:r>
      <w:proofErr w:type="gramStart"/>
      <w:r>
        <w:t xml:space="preserve"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 w:rsidR="00E43AEF">
        <w:t xml:space="preserve">                                         </w:t>
      </w:r>
      <w:r>
        <w:t>7)формирование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  <w:r>
        <w:t xml:space="preserve"> </w:t>
      </w:r>
      <w:r w:rsidR="00E43AEF">
        <w:t xml:space="preserve">                                    </w:t>
      </w:r>
      <w:proofErr w:type="gramStart"/>
      <w:r>
        <w:t>8)формирование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9)формирование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  <w:proofErr w:type="gramEnd"/>
      <w:r>
        <w:t xml:space="preserve"> </w:t>
      </w:r>
      <w:proofErr w:type="gramStart"/>
      <w:r>
        <w:lastRenderedPageBreak/>
        <w:t xml:space="preserve">10)осознание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  <w:r w:rsidR="00E43AEF">
        <w:t xml:space="preserve">                                                            </w:t>
      </w:r>
      <w:r>
        <w:t>11)развитие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proofErr w:type="gramEnd"/>
      <w:r w:rsidR="00E43AEF">
        <w:t xml:space="preserve">                                                 </w:t>
      </w:r>
      <w:r>
        <w:t xml:space="preserve"> </w:t>
      </w:r>
      <w:proofErr w:type="spellStart"/>
      <w:r w:rsidRPr="00E43AEF">
        <w:rPr>
          <w:b/>
        </w:rPr>
        <w:t>Метапредметные</w:t>
      </w:r>
      <w:proofErr w:type="spellEnd"/>
      <w:r w:rsidRPr="00E43AEF">
        <w:rPr>
          <w:b/>
        </w:rPr>
        <w:t xml:space="preserve"> результаты:</w:t>
      </w:r>
      <w:r>
        <w:t xml:space="preserve"> </w:t>
      </w:r>
      <w:r w:rsidR="00E43AEF">
        <w:t xml:space="preserve">                                                                                                                                         </w:t>
      </w:r>
      <w: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="00E43AEF">
        <w:t xml:space="preserve">                                                                                                                                       </w:t>
      </w:r>
      <w: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="00E43AEF">
        <w:t xml:space="preserve">                                                                                                                                                           </w:t>
      </w:r>
      <w:r>
        <w:t xml:space="preserve">4) умение оценивать правильность выполнения учебной задачи, собственные возможности её решения; </w:t>
      </w:r>
      <w:r w:rsidR="00E43AEF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  <w:r w:rsidR="00E43AEF">
        <w:t xml:space="preserve">                                                                       </w:t>
      </w:r>
      <w: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 и делать выводы; </w:t>
      </w:r>
      <w:r w:rsidR="00E43AEF">
        <w:t xml:space="preserve">                                                                                                                                       </w:t>
      </w:r>
      <w:proofErr w:type="gramStart"/>
      <w: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  <w:r w:rsidR="00E43AEF">
        <w:t xml:space="preserve">                                                                                                                </w:t>
      </w:r>
      <w:r>
        <w:t xml:space="preserve">8) смысловое чтение; </w:t>
      </w:r>
      <w:r w:rsidR="00E43AEF">
        <w:t xml:space="preserve">                                                                                                                                                           </w:t>
      </w: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  <w:proofErr w:type="gramEnd"/>
      <w:r>
        <w:t xml:space="preserve"> </w:t>
      </w:r>
      <w:proofErr w:type="gramStart"/>
      <w:r>
        <w:t xml:space="preserve">формулировать, аргументировать и отстаивать своё мнение; </w:t>
      </w:r>
      <w:r w:rsidR="00E43AEF">
        <w:t xml:space="preserve">                                                                                                                                               </w:t>
      </w:r>
      <w: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 </w:t>
      </w:r>
      <w:r w:rsidR="00E43AEF">
        <w:t xml:space="preserve">                    </w:t>
      </w:r>
      <w:r>
        <w:t xml:space="preserve">11) 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(далее ИКТ-компетенции).</w:t>
      </w:r>
      <w:proofErr w:type="gramEnd"/>
      <w:r>
        <w:t xml:space="preserve"> </w:t>
      </w:r>
      <w:r w:rsidR="00E43AEF">
        <w:t xml:space="preserve">                      </w:t>
      </w:r>
      <w:proofErr w:type="gramStart"/>
      <w:r w:rsidRPr="00E43AEF">
        <w:rPr>
          <w:b/>
        </w:rPr>
        <w:t>Предметные результаты:</w:t>
      </w:r>
      <w:r>
        <w:t xml:space="preserve"> </w:t>
      </w:r>
      <w:r w:rsidR="00E43AEF">
        <w:t xml:space="preserve">                                                                                                                                                 </w:t>
      </w:r>
      <w: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r w:rsidR="00E43AEF">
        <w:t xml:space="preserve">                                                                                                                                            </w:t>
      </w:r>
      <w:r>
        <w:t>2) формирование и совершенствование иноязычной коммуникативной компетенции;</w:t>
      </w:r>
      <w:proofErr w:type="gramEnd"/>
      <w:r>
        <w:t xml:space="preserve">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  <w:r w:rsidR="00E43AEF">
        <w:t xml:space="preserve">                                                                                                    </w:t>
      </w:r>
      <w:r>
        <w:t xml:space="preserve">3)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 </w:t>
      </w:r>
      <w:r w:rsidR="00E43AEF">
        <w:t xml:space="preserve">                                       </w:t>
      </w:r>
      <w: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</w:t>
      </w:r>
      <w:r>
        <w:lastRenderedPageBreak/>
        <w:t>языка как средства получения информации, позволяющей расширить свои знания в других предметных областях.</w:t>
      </w:r>
    </w:p>
    <w:sectPr w:rsidR="0048071C" w:rsidRPr="00C9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5F"/>
    <w:rsid w:val="000F4004"/>
    <w:rsid w:val="0048071C"/>
    <w:rsid w:val="00552DE1"/>
    <w:rsid w:val="00773BD6"/>
    <w:rsid w:val="00781090"/>
    <w:rsid w:val="008B0BE0"/>
    <w:rsid w:val="00C943CA"/>
    <w:rsid w:val="00D0510C"/>
    <w:rsid w:val="00E43AEF"/>
    <w:rsid w:val="00F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2023-04-21T08:22:00Z</cp:lastPrinted>
  <dcterms:created xsi:type="dcterms:W3CDTF">2023-04-21T18:49:00Z</dcterms:created>
  <dcterms:modified xsi:type="dcterms:W3CDTF">2023-04-21T18:54:00Z</dcterms:modified>
</cp:coreProperties>
</file>